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72" w:type="dxa"/>
        </w:tblCellMar>
        <w:tblLook w:val="04A0" w:firstRow="1" w:lastRow="0" w:firstColumn="1" w:lastColumn="0" w:noHBand="0" w:noVBand="1"/>
      </w:tblPr>
      <w:tblGrid>
        <w:gridCol w:w="3112"/>
        <w:gridCol w:w="530"/>
        <w:gridCol w:w="4943"/>
      </w:tblGrid>
      <w:tr w:rsidR="00A94B61" w:rsidRPr="003A40C6" w:rsidTr="00B921FE">
        <w:trPr>
          <w:trHeight w:val="1800"/>
        </w:trPr>
        <w:tc>
          <w:tcPr>
            <w:tcW w:w="3112" w:type="dxa"/>
            <w:hideMark/>
          </w:tcPr>
          <w:p w:rsidR="00A94B61" w:rsidRPr="003A40C6" w:rsidRDefault="00A94B61">
            <w:pPr>
              <w:pStyle w:val="Title"/>
              <w:spacing w:line="312" w:lineRule="auto"/>
            </w:pPr>
            <w:bookmarkStart w:id="0" w:name="_GoBack"/>
            <w:bookmarkEnd w:id="0"/>
            <w:r w:rsidRPr="003A40C6">
              <w:rPr>
                <w:color w:val="002060"/>
              </w:rPr>
              <w:t>JPIC</w:t>
            </w:r>
          </w:p>
        </w:tc>
        <w:tc>
          <w:tcPr>
            <w:tcW w:w="530" w:type="dxa"/>
          </w:tcPr>
          <w:p w:rsidR="00A94B61" w:rsidRPr="003A40C6" w:rsidRDefault="00A94B61"/>
        </w:tc>
        <w:tc>
          <w:tcPr>
            <w:tcW w:w="4943" w:type="dxa"/>
            <w:hideMark/>
          </w:tcPr>
          <w:sdt>
            <w:sdtPr>
              <w:rPr>
                <w:b/>
                <w:color w:val="auto"/>
                <w:sz w:val="32"/>
                <w:szCs w:val="32"/>
              </w:rPr>
              <w:id w:val="-389731394"/>
              <w:placeholder>
                <w:docPart w:val="AE7EE71681D94CB598519AE1F4E8E4EA"/>
              </w:placeholder>
              <w:date w:fullDate="2016-01-01T00:00:00Z">
                <w:dateFormat w:val="MMMM d, yyyy"/>
                <w:lid w:val="en-US"/>
                <w:storeMappedDataAs w:val="dateTime"/>
                <w:calendar w:val="gregorian"/>
              </w:date>
            </w:sdtPr>
            <w:sdtEndPr/>
            <w:sdtContent>
              <w:p w:rsidR="00A94B61" w:rsidRPr="003A40C6" w:rsidRDefault="00897ED7">
                <w:pPr>
                  <w:pStyle w:val="Subtitle"/>
                  <w:rPr>
                    <w:b/>
                    <w:color w:val="auto"/>
                    <w:sz w:val="32"/>
                    <w:szCs w:val="32"/>
                  </w:rPr>
                </w:pPr>
                <w:r>
                  <w:rPr>
                    <w:b/>
                    <w:color w:val="auto"/>
                    <w:sz w:val="32"/>
                    <w:szCs w:val="32"/>
                    <w:lang w:val="en-US"/>
                  </w:rPr>
                  <w:t>January 1, 2016</w:t>
                </w:r>
              </w:p>
            </w:sdtContent>
          </w:sdt>
          <w:p w:rsidR="00A94B61" w:rsidRPr="003A40C6" w:rsidRDefault="00A94B61">
            <w:pPr>
              <w:pStyle w:val="Subtitle"/>
              <w:rPr>
                <w:b/>
                <w:sz w:val="44"/>
                <w:szCs w:val="44"/>
              </w:rPr>
            </w:pPr>
            <w:r w:rsidRPr="003A40C6">
              <w:rPr>
                <w:rStyle w:val="Emphasis"/>
                <w:b/>
                <w:color w:val="FF0000"/>
                <w:sz w:val="44"/>
                <w:szCs w:val="44"/>
              </w:rPr>
              <w:t>Year of Mercy</w:t>
            </w:r>
          </w:p>
        </w:tc>
      </w:tr>
      <w:tr w:rsidR="00A94B61" w:rsidRPr="003A40C6" w:rsidTr="00B921FE">
        <w:trPr>
          <w:trHeight w:val="7488"/>
        </w:trPr>
        <w:tc>
          <w:tcPr>
            <w:tcW w:w="3112" w:type="dxa"/>
            <w:hideMark/>
          </w:tcPr>
          <w:tbl>
            <w:tblPr>
              <w:tblW w:w="3024"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tblBorders>
              <w:tblLayout w:type="fixed"/>
              <w:tblCellMar>
                <w:top w:w="72" w:type="dxa"/>
                <w:left w:w="72" w:type="dxa"/>
                <w:bottom w:w="72" w:type="dxa"/>
                <w:right w:w="72" w:type="dxa"/>
              </w:tblCellMar>
              <w:tblLook w:val="04A0" w:firstRow="1" w:lastRow="0" w:firstColumn="1" w:lastColumn="0" w:noHBand="0" w:noVBand="1"/>
              <w:tblDescription w:val="Picture layout"/>
            </w:tblPr>
            <w:tblGrid>
              <w:gridCol w:w="3024"/>
            </w:tblGrid>
            <w:tr w:rsidR="00A94B61" w:rsidRPr="003A40C6" w:rsidTr="008F07FB">
              <w:trPr>
                <w:trHeight w:val="257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A94B61" w:rsidRPr="003A40C6" w:rsidRDefault="00A94B61">
                  <w:pPr>
                    <w:pStyle w:val="NoSpacing"/>
                    <w:spacing w:line="312" w:lineRule="auto"/>
                    <w:jc w:val="center"/>
                    <w:rPr>
                      <w:lang w:val="en-GB"/>
                    </w:rPr>
                  </w:pPr>
                </w:p>
                <w:p w:rsidR="00A94B61" w:rsidRPr="003A40C6" w:rsidRDefault="00A94B61">
                  <w:pPr>
                    <w:pStyle w:val="NoSpacing"/>
                    <w:spacing w:line="312" w:lineRule="auto"/>
                    <w:jc w:val="center"/>
                    <w:rPr>
                      <w:lang w:val="en-GB"/>
                    </w:rPr>
                  </w:pPr>
                  <w:r w:rsidRPr="003A40C6">
                    <w:rPr>
                      <w:rFonts w:ascii="Arial" w:hAnsi="Arial" w:cs="Arial"/>
                      <w:noProof/>
                      <w:color w:val="1020D0"/>
                      <w:sz w:val="20"/>
                      <w:szCs w:val="20"/>
                      <w:lang w:val="it-IT" w:eastAsia="it-IT"/>
                    </w:rPr>
                    <w:drawing>
                      <wp:inline distT="0" distB="0" distL="0" distR="0" wp14:anchorId="3C08C2FC" wp14:editId="372D112B">
                        <wp:extent cx="1443297" cy="1240334"/>
                        <wp:effectExtent l="0" t="0" r="5080" b="0"/>
                        <wp:docPr id="5" name="Picture 5" descr="http://tse1.mm.bing.net/th?&amp;id=OIP.M10c23f65b55c4a13ecd825e334fbc2cdo0&amp;w=300&amp;h=300&amp;c=0&amp;pid=1.9&amp;rs=0&amp;p=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se1.mm.bing.net/th?&amp;id=OIP.M10c23f65b55c4a13ecd825e334fbc2cdo0&amp;w=300&amp;h=300&amp;c=0&amp;pid=1.9&amp;rs=0&amp;p=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460667" cy="1255262"/>
                                </a:xfrm>
                                <a:prstGeom prst="rect">
                                  <a:avLst/>
                                </a:prstGeom>
                                <a:noFill/>
                                <a:ln>
                                  <a:noFill/>
                                </a:ln>
                              </pic:spPr>
                            </pic:pic>
                          </a:graphicData>
                        </a:graphic>
                      </wp:inline>
                    </w:drawing>
                  </w:r>
                </w:p>
                <w:p w:rsidR="00A94B61" w:rsidRPr="003A40C6" w:rsidRDefault="00A94B61">
                  <w:pPr>
                    <w:pStyle w:val="NoSpacing"/>
                    <w:spacing w:line="312" w:lineRule="auto"/>
                    <w:jc w:val="center"/>
                    <w:rPr>
                      <w:lang w:val="en-GB"/>
                    </w:rPr>
                  </w:pPr>
                </w:p>
              </w:tc>
            </w:tr>
            <w:tr w:rsidR="00A94B61" w:rsidRPr="003A40C6" w:rsidTr="008F07FB">
              <w:trPr>
                <w:trHeight w:val="2708"/>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A94B61" w:rsidRPr="003A40C6" w:rsidRDefault="00A94B61">
                  <w:pPr>
                    <w:pStyle w:val="NoSpacing"/>
                    <w:spacing w:line="312" w:lineRule="auto"/>
                    <w:jc w:val="center"/>
                    <w:rPr>
                      <w:lang w:val="en-GB"/>
                    </w:rPr>
                  </w:pPr>
                  <w:r w:rsidRPr="003A40C6">
                    <w:rPr>
                      <w:rFonts w:ascii="Helvetica" w:hAnsi="Helvetica" w:cs="Helvetica"/>
                      <w:noProof/>
                      <w:color w:val="0000FF"/>
                      <w:sz w:val="20"/>
                      <w:szCs w:val="20"/>
                      <w:bdr w:val="none" w:sz="0" w:space="0" w:color="auto" w:frame="1"/>
                      <w:lang w:val="it-IT" w:eastAsia="it-IT"/>
                    </w:rPr>
                    <w:drawing>
                      <wp:inline distT="0" distB="0" distL="0" distR="0" wp14:anchorId="56F86D5F" wp14:editId="1388ABAF">
                        <wp:extent cx="1819275" cy="1685925"/>
                        <wp:effectExtent l="0" t="0" r="9525" b="9525"/>
                        <wp:docPr id="4" name="Picture 4" descr="https://sp.yimg.com/xj/th?id=OIP.M685fb95b7c2e66911ea6bf5330972ea0o0&amp;pid=15.1&amp;P=0&amp;w=300&amp;h=300">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6649860243_3651" descr="https://sp.yimg.com/xj/th?id=OIP.M685fb95b7c2e66911ea6bf5330972ea0o0&amp;pid=15.1&amp;P=0&amp;w=300&amp;h=300">
                                  <a:hlinkClick r:id="rId7" tgtFrame="&quot;_top&quot;"/>
                                </pic:cNvPr>
                                <pic:cNvPicPr>
                                  <a:picLocks noChangeAspect="1" noChangeArrowheads="1"/>
                                </pic:cNvPicPr>
                              </pic:nvPicPr>
                              <pic:blipFill>
                                <a:blip r:embed="rId8">
                                  <a:extLst>
                                    <a:ext uri="{28A0092B-C50C-407E-A947-70E740481C1C}">
                                      <a14:useLocalDpi xmlns:a14="http://schemas.microsoft.com/office/drawing/2010/main" val="0"/>
                                    </a:ext>
                                  </a:extLst>
                                </a:blip>
                                <a:srcRect b="8763"/>
                                <a:stretch>
                                  <a:fillRect/>
                                </a:stretch>
                              </pic:blipFill>
                              <pic:spPr bwMode="auto">
                                <a:xfrm>
                                  <a:off x="0" y="0"/>
                                  <a:ext cx="1819275" cy="1685925"/>
                                </a:xfrm>
                                <a:prstGeom prst="rect">
                                  <a:avLst/>
                                </a:prstGeom>
                                <a:noFill/>
                                <a:ln>
                                  <a:noFill/>
                                </a:ln>
                              </pic:spPr>
                            </pic:pic>
                          </a:graphicData>
                        </a:graphic>
                      </wp:inline>
                    </w:drawing>
                  </w:r>
                </w:p>
              </w:tc>
            </w:tr>
            <w:tr w:rsidR="00A94B61" w:rsidRPr="003A40C6" w:rsidTr="008F07FB">
              <w:trPr>
                <w:trHeight w:val="3193"/>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A94B61" w:rsidRPr="003A40C6" w:rsidRDefault="00A94B61">
                  <w:pPr>
                    <w:pStyle w:val="NoSpacing"/>
                    <w:spacing w:line="312" w:lineRule="auto"/>
                    <w:jc w:val="center"/>
                    <w:rPr>
                      <w:lang w:val="en-GB"/>
                    </w:rPr>
                  </w:pPr>
                </w:p>
                <w:p w:rsidR="00A94B61" w:rsidRPr="003A40C6" w:rsidRDefault="00A94B61">
                  <w:pPr>
                    <w:pStyle w:val="NoSpacing"/>
                    <w:spacing w:line="312" w:lineRule="auto"/>
                    <w:jc w:val="center"/>
                    <w:rPr>
                      <w:lang w:val="en-GB"/>
                    </w:rPr>
                  </w:pPr>
                  <w:r w:rsidRPr="003A40C6">
                    <w:rPr>
                      <w:rFonts w:ascii="Arial" w:hAnsi="Arial" w:cs="Arial"/>
                      <w:noProof/>
                      <w:color w:val="1020D0"/>
                      <w:sz w:val="20"/>
                      <w:szCs w:val="20"/>
                      <w:lang w:val="it-IT" w:eastAsia="it-IT"/>
                    </w:rPr>
                    <w:drawing>
                      <wp:inline distT="0" distB="0" distL="0" distR="0" wp14:anchorId="7D2F07B3" wp14:editId="104767E6">
                        <wp:extent cx="1204491" cy="1714500"/>
                        <wp:effectExtent l="0" t="0" r="0" b="0"/>
                        <wp:docPr id="3" name="Picture 3" descr="http://tse1.mm.bing.net/th?&amp;id=OIP.M2447088288f06f814f0a9c0b88c289bfo1&amp;w=300&amp;h=300&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se1.mm.bing.net/th?&amp;id=OIP.M2447088288f06f814f0a9c0b88c289bfo1&amp;w=300&amp;h=300&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252" cy="1718430"/>
                                </a:xfrm>
                                <a:prstGeom prst="rect">
                                  <a:avLst/>
                                </a:prstGeom>
                                <a:noFill/>
                                <a:ln>
                                  <a:noFill/>
                                </a:ln>
                              </pic:spPr>
                            </pic:pic>
                          </a:graphicData>
                        </a:graphic>
                      </wp:inline>
                    </w:drawing>
                  </w:r>
                </w:p>
                <w:p w:rsidR="00A94B61" w:rsidRPr="003A40C6" w:rsidRDefault="00A94B61">
                  <w:pPr>
                    <w:pStyle w:val="NoSpacing"/>
                    <w:spacing w:line="312" w:lineRule="auto"/>
                    <w:jc w:val="center"/>
                    <w:rPr>
                      <w:lang w:val="en-GB"/>
                    </w:rPr>
                  </w:pPr>
                </w:p>
              </w:tc>
            </w:tr>
            <w:tr w:rsidR="00A94B61" w:rsidRPr="003A40C6" w:rsidTr="008F07FB">
              <w:trPr>
                <w:trHeight w:val="2562"/>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A94B61" w:rsidRPr="003A40C6" w:rsidRDefault="00A94B61" w:rsidP="00A94B61">
                  <w:pPr>
                    <w:pStyle w:val="NoSpacing"/>
                    <w:spacing w:line="312" w:lineRule="auto"/>
                    <w:jc w:val="center"/>
                    <w:rPr>
                      <w:rFonts w:ascii="Helvetica" w:hAnsi="Helvetica" w:cs="Helvetica"/>
                      <w:i/>
                      <w:noProof/>
                      <w:color w:val="0000FF"/>
                      <w:sz w:val="20"/>
                      <w:szCs w:val="20"/>
                      <w:bdr w:val="none" w:sz="0" w:space="0" w:color="auto" w:frame="1"/>
                      <w:lang w:val="en-GB" w:eastAsia="en-GB"/>
                    </w:rPr>
                  </w:pPr>
                  <w:r w:rsidRPr="003A40C6">
                    <w:rPr>
                      <w:rFonts w:ascii="Helvetica" w:hAnsi="Helvetica" w:cs="Helvetica"/>
                      <w:i/>
                      <w:noProof/>
                      <w:color w:val="0000FF"/>
                      <w:sz w:val="20"/>
                      <w:szCs w:val="20"/>
                      <w:bdr w:val="none" w:sz="0" w:space="0" w:color="auto" w:frame="1"/>
                      <w:lang w:val="it-IT" w:eastAsia="it-IT"/>
                    </w:rPr>
                    <w:drawing>
                      <wp:inline distT="0" distB="0" distL="0" distR="0" wp14:anchorId="1E699E6D" wp14:editId="54EF7418">
                        <wp:extent cx="1800225" cy="1409700"/>
                        <wp:effectExtent l="0" t="0" r="9525" b="0"/>
                        <wp:docPr id="2" name="Picture 2" descr="https://sp.yimg.com/xj/th?id=OIP.M2124997a3bc08ded6ca1d73a831dfe40H0&amp;pid=15.1&amp;P=0&amp;w=214&amp;h=168">
                          <a:hlinkClick xmlns:a="http://schemas.openxmlformats.org/drawingml/2006/main" r:id="rId1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6650106098_1200" descr="https://sp.yimg.com/xj/th?id=OIP.M2124997a3bc08ded6ca1d73a831dfe40H0&amp;pid=15.1&amp;P=0&amp;w=214&amp;h=168">
                                  <a:hlinkClick r:id="rId11" tgtFrame="&quot;_to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409700"/>
                                </a:xfrm>
                                <a:prstGeom prst="rect">
                                  <a:avLst/>
                                </a:prstGeom>
                                <a:noFill/>
                                <a:ln>
                                  <a:noFill/>
                                </a:ln>
                              </pic:spPr>
                            </pic:pic>
                          </a:graphicData>
                        </a:graphic>
                      </wp:inline>
                    </w:drawing>
                  </w:r>
                </w:p>
              </w:tc>
            </w:tr>
            <w:tr w:rsidR="00A94B61" w:rsidRPr="003A40C6" w:rsidTr="008F07FB">
              <w:trPr>
                <w:trHeight w:val="308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A94B61" w:rsidRPr="003A40C6" w:rsidRDefault="00A94B61">
                  <w:pPr>
                    <w:pStyle w:val="NoSpacing"/>
                    <w:spacing w:line="312" w:lineRule="auto"/>
                    <w:jc w:val="center"/>
                    <w:rPr>
                      <w:i/>
                      <w:lang w:val="en-GB"/>
                    </w:rPr>
                  </w:pPr>
                  <w:r w:rsidRPr="003A40C6">
                    <w:rPr>
                      <w:rFonts w:ascii="Helvetica" w:hAnsi="Helvetica" w:cs="Helvetica"/>
                      <w:i/>
                      <w:noProof/>
                      <w:color w:val="0000FF"/>
                      <w:sz w:val="20"/>
                      <w:szCs w:val="20"/>
                      <w:bdr w:val="none" w:sz="0" w:space="0" w:color="auto" w:frame="1"/>
                      <w:lang w:val="it-IT" w:eastAsia="it-IT"/>
                    </w:rPr>
                    <w:lastRenderedPageBreak/>
                    <w:drawing>
                      <wp:inline distT="0" distB="0" distL="0" distR="0" wp14:anchorId="014594EA" wp14:editId="656E8077">
                        <wp:extent cx="1514475" cy="1971675"/>
                        <wp:effectExtent l="0" t="0" r="0" b="0"/>
                        <wp:docPr id="1" name="Picture 1" descr="https://sp.yimg.com/xj/th?id=OIP.M5f545001d493e39eb6624c703a9b90d4o0&amp;pid=15.1&amp;P=0&amp;w=300&amp;h=300">
                          <a:hlinkClick xmlns:a="http://schemas.openxmlformats.org/drawingml/2006/main" r:id="rId1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46650378092_5085" descr="https://sp.yimg.com/xj/th?id=OIP.M5f545001d493e39eb6624c703a9b90d4o0&amp;pid=15.1&amp;P=0&amp;w=300&amp;h=300">
                                  <a:hlinkClick r:id="rId13" tgtFrame="&quot;_top&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1971675"/>
                                </a:xfrm>
                                <a:prstGeom prst="rect">
                                  <a:avLst/>
                                </a:prstGeom>
                                <a:noFill/>
                                <a:ln>
                                  <a:noFill/>
                                </a:ln>
                              </pic:spPr>
                            </pic:pic>
                          </a:graphicData>
                        </a:graphic>
                      </wp:inline>
                    </w:drawing>
                  </w:r>
                </w:p>
              </w:tc>
            </w:tr>
            <w:tr w:rsidR="004E17CA" w:rsidRPr="003A40C6" w:rsidTr="008F07FB">
              <w:trPr>
                <w:trHeight w:val="2776"/>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4E17CA" w:rsidRPr="003A40C6" w:rsidRDefault="002A5F03">
                  <w:pPr>
                    <w:pStyle w:val="NoSpacing"/>
                    <w:spacing w:line="312" w:lineRule="auto"/>
                    <w:jc w:val="center"/>
                    <w:rPr>
                      <w:rFonts w:ascii="Helvetica" w:hAnsi="Helvetica" w:cs="Helvetica"/>
                      <w:i/>
                      <w:noProof/>
                      <w:color w:val="0000FF"/>
                      <w:sz w:val="20"/>
                      <w:szCs w:val="20"/>
                      <w:bdr w:val="none" w:sz="0" w:space="0" w:color="auto" w:frame="1"/>
                      <w:lang w:val="en-GB" w:eastAsia="en-GB"/>
                    </w:rPr>
                  </w:pPr>
                  <w:r w:rsidRPr="003A40C6">
                    <w:rPr>
                      <w:rFonts w:ascii="Arial" w:hAnsi="Arial" w:cs="Arial"/>
                      <w:noProof/>
                      <w:color w:val="0000FF"/>
                      <w:sz w:val="27"/>
                      <w:szCs w:val="27"/>
                      <w:lang w:val="it-IT" w:eastAsia="it-IT"/>
                    </w:rPr>
                    <w:drawing>
                      <wp:inline distT="0" distB="0" distL="0" distR="0" wp14:anchorId="5B433C8E" wp14:editId="3D770B66">
                        <wp:extent cx="1010330" cy="1571625"/>
                        <wp:effectExtent l="0" t="0" r="0" b="0"/>
                        <wp:docPr id="6" name="Picture 6" descr="Image result for clip art merc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lip art merc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330" cy="1571625"/>
                                </a:xfrm>
                                <a:prstGeom prst="rect">
                                  <a:avLst/>
                                </a:prstGeom>
                                <a:noFill/>
                                <a:ln>
                                  <a:noFill/>
                                </a:ln>
                              </pic:spPr>
                            </pic:pic>
                          </a:graphicData>
                        </a:graphic>
                      </wp:inline>
                    </w:drawing>
                  </w:r>
                </w:p>
              </w:tc>
            </w:tr>
          </w:tbl>
          <w:p w:rsidR="00A94B61" w:rsidRPr="003A40C6" w:rsidRDefault="00A94B61">
            <w:pPr>
              <w:jc w:val="right"/>
            </w:pPr>
          </w:p>
          <w:tbl>
            <w:tblPr>
              <w:tblW w:w="3024" w:type="dxa"/>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tblBorders>
              <w:tblLayout w:type="fixed"/>
              <w:tblCellMar>
                <w:top w:w="72" w:type="dxa"/>
                <w:left w:w="72" w:type="dxa"/>
                <w:bottom w:w="72" w:type="dxa"/>
                <w:right w:w="72" w:type="dxa"/>
              </w:tblCellMar>
              <w:tblLook w:val="04A0" w:firstRow="1" w:lastRow="0" w:firstColumn="1" w:lastColumn="0" w:noHBand="0" w:noVBand="1"/>
              <w:tblDescription w:val="Picture layout"/>
            </w:tblPr>
            <w:tblGrid>
              <w:gridCol w:w="3024"/>
            </w:tblGrid>
            <w:tr w:rsidR="00FC7BAB" w:rsidRPr="003A40C6" w:rsidTr="002F1423">
              <w:trPr>
                <w:trHeight w:val="257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FC7BAB" w:rsidRPr="003A40C6" w:rsidRDefault="00FC7BAB" w:rsidP="00662302">
                  <w:pPr>
                    <w:pStyle w:val="NoSpacing"/>
                    <w:spacing w:line="312" w:lineRule="auto"/>
                    <w:jc w:val="center"/>
                    <w:rPr>
                      <w:lang w:val="en-GB"/>
                    </w:rPr>
                  </w:pPr>
                </w:p>
                <w:p w:rsidR="00FC7BAB" w:rsidRPr="003A40C6" w:rsidRDefault="00FC7BAB" w:rsidP="00662302">
                  <w:pPr>
                    <w:pStyle w:val="NoSpacing"/>
                    <w:spacing w:line="312" w:lineRule="auto"/>
                    <w:jc w:val="center"/>
                    <w:rPr>
                      <w:lang w:val="en-GB"/>
                    </w:rPr>
                  </w:pPr>
                  <w:r w:rsidRPr="003A40C6">
                    <w:rPr>
                      <w:rFonts w:ascii="Arial" w:hAnsi="Arial" w:cs="Arial"/>
                      <w:noProof/>
                      <w:color w:val="0000FF"/>
                      <w:sz w:val="27"/>
                      <w:szCs w:val="27"/>
                      <w:lang w:val="it-IT" w:eastAsia="it-IT"/>
                    </w:rPr>
                    <w:drawing>
                      <wp:inline distT="0" distB="0" distL="0" distR="0" wp14:anchorId="1AFD0C8B" wp14:editId="78D6E4B8">
                        <wp:extent cx="1714500" cy="1714500"/>
                        <wp:effectExtent l="0" t="0" r="0" b="0"/>
                        <wp:docPr id="26" name="Picture 26" descr="Image result for Images of showing merc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showing merc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FC7BAB" w:rsidRPr="003A40C6" w:rsidRDefault="00FC7BAB" w:rsidP="00662302">
                  <w:pPr>
                    <w:pStyle w:val="NoSpacing"/>
                    <w:spacing w:line="312" w:lineRule="auto"/>
                    <w:jc w:val="center"/>
                    <w:rPr>
                      <w:lang w:val="en-GB"/>
                    </w:rPr>
                  </w:pPr>
                </w:p>
              </w:tc>
            </w:tr>
            <w:tr w:rsidR="00FC7BAB" w:rsidRPr="003A40C6" w:rsidTr="002F1423">
              <w:trPr>
                <w:trHeight w:val="3297"/>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FC7BAB" w:rsidRPr="003A40C6" w:rsidRDefault="007F6AC8" w:rsidP="00662302">
                  <w:pPr>
                    <w:pStyle w:val="NoSpacing"/>
                    <w:spacing w:line="312" w:lineRule="auto"/>
                    <w:jc w:val="center"/>
                    <w:rPr>
                      <w:lang w:val="en-GB"/>
                    </w:rPr>
                  </w:pPr>
                  <w:r w:rsidRPr="003A40C6">
                    <w:rPr>
                      <w:rFonts w:ascii="Arial" w:hAnsi="Arial" w:cs="Arial"/>
                      <w:noProof/>
                      <w:color w:val="0000FF"/>
                      <w:sz w:val="27"/>
                      <w:szCs w:val="27"/>
                      <w:lang w:val="it-IT" w:eastAsia="it-IT"/>
                    </w:rPr>
                    <w:drawing>
                      <wp:inline distT="0" distB="0" distL="0" distR="0" wp14:anchorId="671157D5" wp14:editId="1F638349">
                        <wp:extent cx="1896533" cy="1905000"/>
                        <wp:effectExtent l="0" t="0" r="8890" b="0"/>
                        <wp:docPr id="27" name="Picture 27" descr="Image result for Images of the good samarita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s of the good samarita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6533" cy="1905000"/>
                                </a:xfrm>
                                <a:prstGeom prst="rect">
                                  <a:avLst/>
                                </a:prstGeom>
                                <a:noFill/>
                                <a:ln>
                                  <a:noFill/>
                                </a:ln>
                              </pic:spPr>
                            </pic:pic>
                          </a:graphicData>
                        </a:graphic>
                      </wp:inline>
                    </w:drawing>
                  </w:r>
                </w:p>
              </w:tc>
            </w:tr>
            <w:tr w:rsidR="00FC7BAB" w:rsidRPr="003A40C6" w:rsidTr="00F143BF">
              <w:trPr>
                <w:trHeight w:val="3326"/>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FC7BAB" w:rsidRPr="003A40C6" w:rsidRDefault="00B921FE" w:rsidP="00662302">
                  <w:pPr>
                    <w:pStyle w:val="NoSpacing"/>
                    <w:spacing w:line="312" w:lineRule="auto"/>
                    <w:jc w:val="center"/>
                    <w:rPr>
                      <w:lang w:val="en-GB"/>
                    </w:rPr>
                  </w:pPr>
                  <w:r w:rsidRPr="003A40C6">
                    <w:rPr>
                      <w:lang w:val="en-GB"/>
                    </w:rPr>
                    <w:lastRenderedPageBreak/>
                    <w:t xml:space="preserve">                                       </w:t>
                  </w:r>
                  <w:r w:rsidRPr="003A40C6">
                    <w:rPr>
                      <w:rFonts w:ascii="Arial" w:hAnsi="Arial" w:cs="Arial"/>
                      <w:noProof/>
                      <w:color w:val="0000FF"/>
                      <w:sz w:val="27"/>
                      <w:szCs w:val="27"/>
                      <w:lang w:val="it-IT" w:eastAsia="it-IT"/>
                    </w:rPr>
                    <w:drawing>
                      <wp:inline distT="0" distB="0" distL="0" distR="0" wp14:anchorId="1039AD2B" wp14:editId="0FB51660">
                        <wp:extent cx="1717567" cy="1743075"/>
                        <wp:effectExtent l="0" t="0" r="0" b="0"/>
                        <wp:docPr id="30" name="Picture 30" descr="Image result for Images of the gospel and a cros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mages of the gospel and a cross">
                                  <a:hlinkClick r:id="rId21"/>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b="17671"/>
                                <a:stretch/>
                              </pic:blipFill>
                              <pic:spPr bwMode="auto">
                                <a:xfrm>
                                  <a:off x="0" y="0"/>
                                  <a:ext cx="1717567" cy="1743075"/>
                                </a:xfrm>
                                <a:prstGeom prst="rect">
                                  <a:avLst/>
                                </a:prstGeom>
                                <a:noFill/>
                                <a:ln>
                                  <a:noFill/>
                                </a:ln>
                                <a:extLst>
                                  <a:ext uri="{53640926-AAD7-44D8-BBD7-CCE9431645EC}">
                                    <a14:shadowObscured xmlns:a14="http://schemas.microsoft.com/office/drawing/2010/main"/>
                                  </a:ext>
                                </a:extLst>
                              </pic:spPr>
                            </pic:pic>
                          </a:graphicData>
                        </a:graphic>
                      </wp:inline>
                    </w:drawing>
                  </w:r>
                </w:p>
                <w:p w:rsidR="00FC7BAB" w:rsidRPr="003A40C6" w:rsidRDefault="00FC7BAB" w:rsidP="00662302">
                  <w:pPr>
                    <w:pStyle w:val="NoSpacing"/>
                    <w:spacing w:line="312" w:lineRule="auto"/>
                    <w:jc w:val="center"/>
                    <w:rPr>
                      <w:lang w:val="en-GB"/>
                    </w:rPr>
                  </w:pPr>
                </w:p>
                <w:p w:rsidR="00FC7BAB" w:rsidRPr="003A40C6" w:rsidRDefault="00FC7BAB" w:rsidP="00662302">
                  <w:pPr>
                    <w:pStyle w:val="NoSpacing"/>
                    <w:spacing w:line="312" w:lineRule="auto"/>
                    <w:jc w:val="center"/>
                    <w:rPr>
                      <w:lang w:val="en-GB"/>
                    </w:rPr>
                  </w:pPr>
                </w:p>
              </w:tc>
            </w:tr>
            <w:tr w:rsidR="00FC7BAB" w:rsidRPr="003A40C6" w:rsidTr="002F1423">
              <w:trPr>
                <w:trHeight w:val="3313"/>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FC7BAB" w:rsidRPr="003A40C6" w:rsidRDefault="00C87689" w:rsidP="00662302">
                  <w:pPr>
                    <w:pStyle w:val="NoSpacing"/>
                    <w:spacing w:line="312" w:lineRule="auto"/>
                    <w:jc w:val="center"/>
                    <w:rPr>
                      <w:rFonts w:ascii="Helvetica" w:hAnsi="Helvetica" w:cs="Helvetica"/>
                      <w:i/>
                      <w:noProof/>
                      <w:color w:val="0000FF"/>
                      <w:sz w:val="20"/>
                      <w:szCs w:val="20"/>
                      <w:bdr w:val="none" w:sz="0" w:space="0" w:color="auto" w:frame="1"/>
                      <w:lang w:val="en-GB" w:eastAsia="en-GB"/>
                    </w:rPr>
                  </w:pPr>
                  <w:r w:rsidRPr="003A40C6">
                    <w:rPr>
                      <w:rFonts w:ascii="Arial" w:hAnsi="Arial" w:cs="Arial"/>
                      <w:noProof/>
                      <w:color w:val="0000FF"/>
                      <w:sz w:val="27"/>
                      <w:szCs w:val="27"/>
                      <w:lang w:val="it-IT" w:eastAsia="it-IT"/>
                    </w:rPr>
                    <w:drawing>
                      <wp:inline distT="0" distB="0" distL="0" distR="0" wp14:anchorId="0BF47B98" wp14:editId="3D361D1B">
                        <wp:extent cx="1884802" cy="1876425"/>
                        <wp:effectExtent l="0" t="0" r="1270" b="0"/>
                        <wp:docPr id="31" name="Picture 31" descr="Image result for Images of the Magnifica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of the Magnifica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4802" cy="1876425"/>
                                </a:xfrm>
                                <a:prstGeom prst="rect">
                                  <a:avLst/>
                                </a:prstGeom>
                                <a:noFill/>
                                <a:ln>
                                  <a:noFill/>
                                </a:ln>
                              </pic:spPr>
                            </pic:pic>
                          </a:graphicData>
                        </a:graphic>
                      </wp:inline>
                    </w:drawing>
                  </w:r>
                </w:p>
              </w:tc>
            </w:tr>
            <w:tr w:rsidR="00FC7BAB" w:rsidRPr="003A40C6" w:rsidTr="002F1423">
              <w:trPr>
                <w:trHeight w:val="3084"/>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hideMark/>
                </w:tcPr>
                <w:p w:rsidR="00FC7BAB" w:rsidRPr="003A40C6" w:rsidRDefault="0007685A" w:rsidP="00662302">
                  <w:pPr>
                    <w:pStyle w:val="NoSpacing"/>
                    <w:spacing w:line="312" w:lineRule="auto"/>
                    <w:jc w:val="center"/>
                    <w:rPr>
                      <w:i/>
                      <w:lang w:val="en-GB"/>
                    </w:rPr>
                  </w:pPr>
                  <w:r w:rsidRPr="003A40C6">
                    <w:rPr>
                      <w:rFonts w:ascii="Arial" w:hAnsi="Arial" w:cs="Arial"/>
                      <w:noProof/>
                      <w:color w:val="0000FF"/>
                      <w:sz w:val="27"/>
                      <w:szCs w:val="27"/>
                      <w:lang w:val="it-IT" w:eastAsia="it-IT"/>
                    </w:rPr>
                    <w:drawing>
                      <wp:inline distT="0" distB="0" distL="0" distR="0" wp14:anchorId="60077910" wp14:editId="19BC3601">
                        <wp:extent cx="1600282" cy="1895475"/>
                        <wp:effectExtent l="0" t="0" r="0" b="0"/>
                        <wp:docPr id="32" name="Picture 32" descr="Image result for pictures of communion of saint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s of communion of saints">
                                  <a:hlinkClick r:id="rId25"/>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b="2174"/>
                                <a:stretch/>
                              </pic:blipFill>
                              <pic:spPr bwMode="auto">
                                <a:xfrm>
                                  <a:off x="0" y="0"/>
                                  <a:ext cx="1600623" cy="18958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7BAB" w:rsidRPr="003A40C6" w:rsidTr="002F1423">
              <w:trPr>
                <w:trHeight w:val="2776"/>
              </w:trPr>
              <w:tc>
                <w:tcPr>
                  <w:tcW w:w="3024"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vAlign w:val="center"/>
                </w:tcPr>
                <w:p w:rsidR="00FC7BAB" w:rsidRPr="003A40C6" w:rsidRDefault="002F1423" w:rsidP="00662302">
                  <w:pPr>
                    <w:pStyle w:val="NoSpacing"/>
                    <w:spacing w:line="312" w:lineRule="auto"/>
                    <w:jc w:val="center"/>
                    <w:rPr>
                      <w:rFonts w:ascii="Helvetica" w:hAnsi="Helvetica" w:cs="Helvetica"/>
                      <w:i/>
                      <w:noProof/>
                      <w:color w:val="0000FF"/>
                      <w:sz w:val="20"/>
                      <w:szCs w:val="20"/>
                      <w:bdr w:val="none" w:sz="0" w:space="0" w:color="auto" w:frame="1"/>
                      <w:lang w:val="en-GB" w:eastAsia="en-GB"/>
                    </w:rPr>
                  </w:pPr>
                  <w:r w:rsidRPr="003A40C6">
                    <w:rPr>
                      <w:rFonts w:ascii="Arial" w:hAnsi="Arial" w:cs="Arial"/>
                      <w:noProof/>
                      <w:color w:val="0000FF"/>
                      <w:sz w:val="27"/>
                      <w:szCs w:val="27"/>
                      <w:lang w:val="it-IT" w:eastAsia="it-IT"/>
                    </w:rPr>
                    <w:drawing>
                      <wp:inline distT="0" distB="0" distL="0" distR="0" wp14:anchorId="64707A03" wp14:editId="4A05A107">
                        <wp:extent cx="1489226" cy="1876425"/>
                        <wp:effectExtent l="0" t="0" r="0" b="0"/>
                        <wp:docPr id="34" name="Picture 34" descr="Image result for Images of Christ the K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Christ the Ki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9226" cy="1876425"/>
                                </a:xfrm>
                                <a:prstGeom prst="rect">
                                  <a:avLst/>
                                </a:prstGeom>
                                <a:noFill/>
                                <a:ln>
                                  <a:noFill/>
                                </a:ln>
                              </pic:spPr>
                            </pic:pic>
                          </a:graphicData>
                        </a:graphic>
                      </wp:inline>
                    </w:drawing>
                  </w:r>
                </w:p>
              </w:tc>
            </w:tr>
          </w:tbl>
          <w:p w:rsidR="008F07FB" w:rsidRPr="003A40C6" w:rsidRDefault="008F07FB">
            <w:pPr>
              <w:jc w:val="right"/>
            </w:pPr>
          </w:p>
        </w:tc>
        <w:tc>
          <w:tcPr>
            <w:tcW w:w="530" w:type="dxa"/>
            <w:hideMark/>
          </w:tcPr>
          <w:p w:rsidR="00A94B61" w:rsidRPr="003A40C6" w:rsidRDefault="00A94B61">
            <w:pPr>
              <w:rPr>
                <w:color w:val="7030A0"/>
              </w:rPr>
            </w:pPr>
            <w:r w:rsidRPr="003A40C6">
              <w:rPr>
                <w:color w:val="7030A0"/>
              </w:rPr>
              <w:lastRenderedPageBreak/>
              <w:t xml:space="preserve">    </w:t>
            </w:r>
          </w:p>
          <w:p w:rsidR="005662BA" w:rsidRPr="003A40C6" w:rsidRDefault="005662BA">
            <w:pPr>
              <w:rPr>
                <w:color w:val="7030A0"/>
              </w:rPr>
            </w:pPr>
          </w:p>
        </w:tc>
        <w:tc>
          <w:tcPr>
            <w:tcW w:w="4943" w:type="dxa"/>
          </w:tcPr>
          <w:p w:rsidR="005662BA" w:rsidRPr="003A40C6" w:rsidRDefault="005662BA">
            <w:pPr>
              <w:pStyle w:val="Heading1"/>
              <w:spacing w:before="0"/>
              <w:rPr>
                <w:color w:val="7030A0"/>
              </w:rPr>
            </w:pPr>
          </w:p>
          <w:p w:rsidR="00A94B61" w:rsidRPr="003A40C6" w:rsidRDefault="00A94B61">
            <w:pPr>
              <w:pStyle w:val="Heading1"/>
              <w:spacing w:before="0"/>
              <w:rPr>
                <w:b/>
                <w:color w:val="7030A0"/>
                <w:sz w:val="28"/>
                <w:szCs w:val="28"/>
              </w:rPr>
            </w:pPr>
            <w:r w:rsidRPr="003A40C6">
              <w:rPr>
                <w:b/>
                <w:color w:val="7030A0"/>
                <w:sz w:val="28"/>
                <w:szCs w:val="28"/>
              </w:rPr>
              <w:t>January</w:t>
            </w:r>
          </w:p>
          <w:p w:rsidR="00A94B61" w:rsidRPr="003A40C6" w:rsidRDefault="00A94B61">
            <w:pPr>
              <w:pStyle w:val="MenuText"/>
              <w:rPr>
                <w:color w:val="7030A0"/>
                <w:sz w:val="24"/>
                <w:szCs w:val="24"/>
              </w:rPr>
            </w:pPr>
            <w:r w:rsidRPr="003A40C6">
              <w:rPr>
                <w:color w:val="7030A0"/>
                <w:sz w:val="24"/>
                <w:szCs w:val="24"/>
              </w:rPr>
              <w:t xml:space="preserve">How much I desire that the year to come will be steeped in mercy, so that we can go out to every man and woman, bringing the goodness and tenderness of God.                                                          </w:t>
            </w:r>
          </w:p>
          <w:p w:rsidR="00A94B61" w:rsidRPr="003A40C6" w:rsidRDefault="00A94B61">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5    </w:t>
            </w:r>
          </w:p>
          <w:p w:rsidR="00A94B61" w:rsidRPr="003A40C6" w:rsidRDefault="00A94B61" w:rsidP="00662302">
            <w:pPr>
              <w:pStyle w:val="Heading1"/>
              <w:tabs>
                <w:tab w:val="left" w:pos="4185"/>
              </w:tabs>
              <w:spacing w:before="240"/>
              <w:rPr>
                <w:b/>
                <w:color w:val="7030A0"/>
                <w:sz w:val="28"/>
                <w:szCs w:val="28"/>
              </w:rPr>
            </w:pPr>
            <w:r w:rsidRPr="003A40C6">
              <w:rPr>
                <w:b/>
                <w:color w:val="7030A0"/>
                <w:sz w:val="28"/>
                <w:szCs w:val="28"/>
              </w:rPr>
              <w:t>February</w:t>
            </w:r>
          </w:p>
          <w:p w:rsidR="00A94B61" w:rsidRPr="003A40C6" w:rsidRDefault="00B921FE">
            <w:pPr>
              <w:pStyle w:val="MenuText"/>
              <w:rPr>
                <w:color w:val="7030A0"/>
                <w:sz w:val="24"/>
                <w:szCs w:val="24"/>
              </w:rPr>
            </w:pPr>
            <w:r w:rsidRPr="003A40C6">
              <w:rPr>
                <w:color w:val="7030A0"/>
                <w:sz w:val="24"/>
                <w:szCs w:val="24"/>
              </w:rPr>
              <w:t>The season of Lent during this Jubilee Year should be lived more intensely as a privileged moment to celebrate and experience God’s mercy. Pope Francis suggests that we meditate on Micah 7:18-19 and Isaiah 58:6-11</w:t>
            </w:r>
          </w:p>
          <w:p w:rsidR="00A94B61" w:rsidRPr="003A40C6" w:rsidRDefault="00A94B61">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w:t>
            </w:r>
            <w:r w:rsidR="00B921FE" w:rsidRPr="003A40C6">
              <w:rPr>
                <w:color w:val="7030A0"/>
              </w:rPr>
              <w:t>1</w:t>
            </w:r>
            <w:r w:rsidRPr="003A40C6">
              <w:rPr>
                <w:color w:val="7030A0"/>
              </w:rPr>
              <w:t>7</w:t>
            </w:r>
          </w:p>
          <w:p w:rsidR="00A94B61" w:rsidRPr="003A40C6" w:rsidRDefault="00A94B61" w:rsidP="00662302">
            <w:pPr>
              <w:pStyle w:val="Heading1"/>
              <w:spacing w:before="240"/>
              <w:rPr>
                <w:b/>
                <w:color w:val="7030A0"/>
              </w:rPr>
            </w:pPr>
            <w:r w:rsidRPr="003A40C6">
              <w:rPr>
                <w:b/>
                <w:color w:val="7030A0"/>
              </w:rPr>
              <w:t>March</w:t>
            </w:r>
          </w:p>
          <w:p w:rsidR="00A94B61" w:rsidRPr="003A40C6" w:rsidRDefault="00A94B61">
            <w:pPr>
              <w:pStyle w:val="MenuText"/>
              <w:rPr>
                <w:color w:val="7030A0"/>
                <w:sz w:val="24"/>
                <w:szCs w:val="24"/>
              </w:rPr>
            </w:pPr>
            <w:r w:rsidRPr="003A40C6">
              <w:rPr>
                <w:color w:val="7030A0"/>
                <w:sz w:val="24"/>
                <w:szCs w:val="24"/>
              </w:rPr>
              <w:t>With our eyes fixed on Jesus and his merciful gaze, we experience the love of the Most Holy Trinity… Everything in him speaks of mercy. Nothing in him is devoid of compassion</w:t>
            </w:r>
          </w:p>
          <w:p w:rsidR="00A94B61" w:rsidRPr="003A40C6" w:rsidRDefault="00A94B61">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8</w:t>
            </w:r>
          </w:p>
          <w:p w:rsidR="00A94B61" w:rsidRPr="003A40C6" w:rsidRDefault="00A94B61">
            <w:pPr>
              <w:pStyle w:val="Heading1"/>
              <w:rPr>
                <w:color w:val="7030A0"/>
              </w:rPr>
            </w:pPr>
          </w:p>
          <w:p w:rsidR="00A94B61" w:rsidRPr="003A40C6" w:rsidRDefault="00A94B61">
            <w:pPr>
              <w:pStyle w:val="Heading1"/>
              <w:rPr>
                <w:b/>
                <w:color w:val="7030A0"/>
                <w:sz w:val="28"/>
                <w:szCs w:val="28"/>
              </w:rPr>
            </w:pPr>
            <w:r w:rsidRPr="003A40C6">
              <w:rPr>
                <w:b/>
                <w:color w:val="7030A0"/>
                <w:sz w:val="28"/>
                <w:szCs w:val="28"/>
              </w:rPr>
              <w:t>April</w:t>
            </w:r>
          </w:p>
          <w:p w:rsidR="00A94B61" w:rsidRPr="003A40C6" w:rsidRDefault="00A94B61">
            <w:pPr>
              <w:pStyle w:val="MenuText"/>
              <w:rPr>
                <w:color w:val="7030A0"/>
                <w:sz w:val="24"/>
                <w:szCs w:val="24"/>
              </w:rPr>
            </w:pPr>
            <w:r w:rsidRPr="003A40C6">
              <w:rPr>
                <w:color w:val="7030A0"/>
                <w:sz w:val="24"/>
                <w:szCs w:val="24"/>
              </w:rPr>
              <w:t xml:space="preserve">Mercy is the force that reawakens us to new life and instils in us the courage to look to the future with hope.  </w:t>
            </w:r>
          </w:p>
          <w:p w:rsidR="00A94B61" w:rsidRPr="003A40C6" w:rsidRDefault="00A94B61">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10</w:t>
            </w:r>
          </w:p>
          <w:p w:rsidR="00A94B61" w:rsidRPr="003A40C6" w:rsidRDefault="00A94B61">
            <w:pPr>
              <w:pStyle w:val="Heading1"/>
              <w:rPr>
                <w:b/>
                <w:color w:val="7030A0"/>
                <w:sz w:val="28"/>
                <w:szCs w:val="28"/>
              </w:rPr>
            </w:pPr>
            <w:r w:rsidRPr="003A40C6">
              <w:rPr>
                <w:b/>
                <w:color w:val="7030A0"/>
                <w:sz w:val="28"/>
                <w:szCs w:val="28"/>
              </w:rPr>
              <w:lastRenderedPageBreak/>
              <w:t>May</w:t>
            </w:r>
          </w:p>
          <w:p w:rsidR="00A94B61" w:rsidRPr="003A40C6" w:rsidRDefault="00A94B61">
            <w:pPr>
              <w:pStyle w:val="MenuText"/>
              <w:rPr>
                <w:color w:val="7030A0"/>
                <w:sz w:val="24"/>
                <w:szCs w:val="24"/>
              </w:rPr>
            </w:pPr>
            <w:r w:rsidRPr="003A40C6">
              <w:rPr>
                <w:color w:val="7030A0"/>
                <w:sz w:val="24"/>
                <w:szCs w:val="24"/>
              </w:rPr>
              <w:t>No one has penetrated the profound mystery of the incarnation like Mary. Her entire life was patterned after the presence of Mercy made flesh.</w:t>
            </w:r>
          </w:p>
          <w:p w:rsidR="00A94B61" w:rsidRPr="003A40C6" w:rsidRDefault="00A94B61">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24</w:t>
            </w:r>
          </w:p>
          <w:p w:rsidR="00A94B61" w:rsidRPr="003A40C6" w:rsidRDefault="00A94B61">
            <w:pPr>
              <w:pStyle w:val="MenuText"/>
              <w:rPr>
                <w:color w:val="7030A0"/>
              </w:rPr>
            </w:pPr>
          </w:p>
          <w:p w:rsidR="00A94B61" w:rsidRPr="003A40C6" w:rsidRDefault="00481070">
            <w:pPr>
              <w:pStyle w:val="MenuText"/>
              <w:rPr>
                <w:rFonts w:asciiTheme="majorHAnsi" w:hAnsiTheme="majorHAnsi"/>
                <w:b/>
                <w:color w:val="7030A0"/>
                <w:sz w:val="28"/>
                <w:szCs w:val="28"/>
              </w:rPr>
            </w:pPr>
            <w:r w:rsidRPr="003A40C6">
              <w:rPr>
                <w:rFonts w:asciiTheme="majorHAnsi" w:hAnsiTheme="majorHAnsi"/>
                <w:b/>
                <w:color w:val="7030A0"/>
                <w:sz w:val="28"/>
                <w:szCs w:val="28"/>
              </w:rPr>
              <w:t>June</w:t>
            </w:r>
          </w:p>
          <w:p w:rsidR="00481070" w:rsidRPr="003A40C6" w:rsidRDefault="00481070">
            <w:pPr>
              <w:pStyle w:val="MenuText"/>
              <w:rPr>
                <w:color w:val="7030A0"/>
              </w:rPr>
            </w:pPr>
            <w:r w:rsidRPr="003A40C6">
              <w:rPr>
                <w:color w:val="7030A0"/>
                <w:sz w:val="24"/>
                <w:szCs w:val="24"/>
              </w:rPr>
              <w:t xml:space="preserve">The Church lives an authentic life when she professes and proclaims mercy – the most stupendous attribute of the Creator and of the Redeemer – and when she brings people close to the sources of the Saviour’s mercy, of which she is the trustee and dispenser.  </w:t>
            </w:r>
            <w:r w:rsidRPr="003A40C6">
              <w:rPr>
                <w:i/>
                <w:color w:val="7030A0"/>
              </w:rPr>
              <w:t>Saint John Paul II</w:t>
            </w:r>
          </w:p>
          <w:p w:rsidR="00A94B61" w:rsidRPr="003A40C6" w:rsidRDefault="00A94B61">
            <w:pPr>
              <w:pStyle w:val="MenuText"/>
              <w:rPr>
                <w:color w:val="7030A0"/>
              </w:rPr>
            </w:pPr>
          </w:p>
          <w:p w:rsidR="00A94B61" w:rsidRPr="003A40C6" w:rsidRDefault="00A94B61">
            <w:pPr>
              <w:pStyle w:val="MenuText"/>
              <w:rPr>
                <w:color w:val="7030A0"/>
              </w:rPr>
            </w:pPr>
          </w:p>
          <w:p w:rsidR="00A94B61" w:rsidRPr="003A40C6" w:rsidRDefault="00FC7BAB">
            <w:pPr>
              <w:pStyle w:val="MenuText"/>
              <w:rPr>
                <w:rFonts w:asciiTheme="majorHAnsi" w:hAnsiTheme="majorHAnsi"/>
                <w:b/>
                <w:color w:val="7030A0"/>
                <w:sz w:val="28"/>
                <w:szCs w:val="28"/>
              </w:rPr>
            </w:pPr>
            <w:r w:rsidRPr="003A40C6">
              <w:rPr>
                <w:rFonts w:asciiTheme="majorHAnsi" w:hAnsiTheme="majorHAnsi"/>
                <w:b/>
                <w:color w:val="7030A0"/>
                <w:sz w:val="28"/>
                <w:szCs w:val="28"/>
              </w:rPr>
              <w:t>July</w:t>
            </w:r>
          </w:p>
          <w:p w:rsidR="00A94B61" w:rsidRPr="003A40C6" w:rsidRDefault="00FC7BAB">
            <w:pPr>
              <w:pStyle w:val="MenuText"/>
              <w:rPr>
                <w:color w:val="7030A0"/>
                <w:sz w:val="24"/>
                <w:szCs w:val="24"/>
              </w:rPr>
            </w:pPr>
            <w:r w:rsidRPr="003A40C6">
              <w:rPr>
                <w:color w:val="7030A0"/>
                <w:sz w:val="24"/>
                <w:szCs w:val="24"/>
              </w:rPr>
              <w:t>Merciful like the Father is the “motto” of this Holy Year… Day after day, touched by his compassion, we also can become compassionate towards others.</w:t>
            </w:r>
          </w:p>
          <w:p w:rsidR="00FC7BAB" w:rsidRPr="003A40C6" w:rsidRDefault="00FC7BAB">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14</w:t>
            </w:r>
            <w:r w:rsidR="005662BA" w:rsidRPr="003A40C6">
              <w:rPr>
                <w:color w:val="7030A0"/>
              </w:rPr>
              <w:t xml:space="preserve">  </w:t>
            </w:r>
          </w:p>
          <w:p w:rsidR="00A94B61" w:rsidRPr="003A40C6" w:rsidRDefault="00A94B61">
            <w:pPr>
              <w:pStyle w:val="MenuText"/>
              <w:rPr>
                <w:color w:val="7030A0"/>
              </w:rPr>
            </w:pPr>
          </w:p>
          <w:p w:rsidR="007F6AC8" w:rsidRPr="003A40C6" w:rsidRDefault="007F6AC8">
            <w:pPr>
              <w:pStyle w:val="MenuText"/>
              <w:rPr>
                <w:color w:val="7030A0"/>
              </w:rPr>
            </w:pPr>
          </w:p>
          <w:p w:rsidR="007F6AC8" w:rsidRPr="003A40C6" w:rsidRDefault="007F6AC8">
            <w:pPr>
              <w:pStyle w:val="MenuText"/>
              <w:rPr>
                <w:color w:val="7030A0"/>
              </w:rPr>
            </w:pPr>
          </w:p>
          <w:p w:rsidR="007F6AC8" w:rsidRPr="003A40C6" w:rsidRDefault="007F6AC8">
            <w:pPr>
              <w:pStyle w:val="MenuText"/>
              <w:rPr>
                <w:rFonts w:asciiTheme="majorHAnsi" w:hAnsiTheme="majorHAnsi"/>
                <w:b/>
                <w:color w:val="7030A0"/>
                <w:sz w:val="28"/>
                <w:szCs w:val="28"/>
              </w:rPr>
            </w:pPr>
            <w:r w:rsidRPr="003A40C6">
              <w:rPr>
                <w:rFonts w:asciiTheme="majorHAnsi" w:hAnsiTheme="majorHAnsi"/>
                <w:b/>
                <w:color w:val="7030A0"/>
                <w:sz w:val="28"/>
                <w:szCs w:val="28"/>
              </w:rPr>
              <w:t>August</w:t>
            </w:r>
          </w:p>
          <w:p w:rsidR="007F6AC8" w:rsidRPr="003A40C6" w:rsidRDefault="007F6AC8">
            <w:pPr>
              <w:pStyle w:val="MenuText"/>
              <w:rPr>
                <w:color w:val="7030A0"/>
                <w:sz w:val="20"/>
                <w:szCs w:val="20"/>
              </w:rPr>
            </w:pPr>
            <w:r w:rsidRPr="003A40C6">
              <w:rPr>
                <w:color w:val="7030A0"/>
                <w:sz w:val="24"/>
                <w:szCs w:val="24"/>
              </w:rPr>
              <w:t>In this Holy Year, we look forward to the experience of opening our hearts to those living on the outermost fringes of society: fringes which modern society itself creates</w:t>
            </w:r>
            <w:r w:rsidRPr="003A40C6">
              <w:rPr>
                <w:color w:val="7030A0"/>
                <w:sz w:val="20"/>
                <w:szCs w:val="20"/>
              </w:rPr>
              <w:t>.</w:t>
            </w:r>
          </w:p>
          <w:p w:rsidR="005662BA" w:rsidRPr="003A40C6" w:rsidRDefault="005662BA">
            <w:pPr>
              <w:pStyle w:val="MenuText"/>
              <w:rPr>
                <w:color w:val="7030A0"/>
              </w:rPr>
            </w:pPr>
            <w:r w:rsidRPr="003A40C6">
              <w:rPr>
                <w:color w:val="7030A0"/>
                <w:sz w:val="20"/>
                <w:szCs w:val="20"/>
              </w:rPr>
              <w:t xml:space="preserve">                                  </w:t>
            </w:r>
            <w:r w:rsidR="00662302" w:rsidRPr="003A40C6">
              <w:rPr>
                <w:i/>
                <w:color w:val="7030A0"/>
              </w:rPr>
              <w:t>Misericordiae Vultus</w:t>
            </w:r>
            <w:r w:rsidR="00662302" w:rsidRPr="003A40C6">
              <w:rPr>
                <w:color w:val="7030A0"/>
              </w:rPr>
              <w:t xml:space="preserve"> </w:t>
            </w:r>
            <w:r w:rsidRPr="003A40C6">
              <w:rPr>
                <w:color w:val="7030A0"/>
              </w:rPr>
              <w:t>15</w:t>
            </w:r>
          </w:p>
          <w:p w:rsidR="007F6AC8" w:rsidRPr="003A40C6" w:rsidRDefault="005662BA">
            <w:pPr>
              <w:pStyle w:val="MenuText"/>
              <w:rPr>
                <w:color w:val="7030A0"/>
              </w:rPr>
            </w:pPr>
            <w:r w:rsidRPr="003A40C6">
              <w:rPr>
                <w:color w:val="7030A0"/>
              </w:rPr>
              <w:t xml:space="preserve">            </w:t>
            </w:r>
          </w:p>
          <w:p w:rsidR="00A94B61" w:rsidRPr="003A40C6" w:rsidRDefault="00A94B61">
            <w:pPr>
              <w:pStyle w:val="MenuText"/>
              <w:rPr>
                <w:color w:val="7030A0"/>
              </w:rPr>
            </w:pPr>
          </w:p>
          <w:p w:rsidR="00A94B61" w:rsidRPr="003A40C6" w:rsidRDefault="00A94B61">
            <w:pPr>
              <w:pStyle w:val="MenuText"/>
              <w:rPr>
                <w:color w:val="7030A0"/>
              </w:rPr>
            </w:pPr>
          </w:p>
          <w:tbl>
            <w:tblPr>
              <w:tblW w:w="4883" w:type="dxa"/>
              <w:tblLayout w:type="fixed"/>
              <w:tblCellMar>
                <w:left w:w="0" w:type="dxa"/>
                <w:right w:w="72" w:type="dxa"/>
              </w:tblCellMar>
              <w:tblLook w:val="04A0" w:firstRow="1" w:lastRow="0" w:firstColumn="1" w:lastColumn="0" w:noHBand="0" w:noVBand="1"/>
            </w:tblPr>
            <w:tblGrid>
              <w:gridCol w:w="92"/>
              <w:gridCol w:w="4791"/>
            </w:tblGrid>
            <w:tr w:rsidR="00B921FE" w:rsidRPr="003A40C6" w:rsidTr="00F143BF">
              <w:trPr>
                <w:trHeight w:val="7174"/>
              </w:trPr>
              <w:tc>
                <w:tcPr>
                  <w:tcW w:w="92" w:type="dxa"/>
                  <w:hideMark/>
                </w:tcPr>
                <w:p w:rsidR="00B921FE" w:rsidRPr="003A40C6" w:rsidRDefault="00B921FE" w:rsidP="00662302">
                  <w:pPr>
                    <w:rPr>
                      <w:color w:val="7030A0"/>
                    </w:rPr>
                  </w:pPr>
                  <w:r w:rsidRPr="003A40C6">
                    <w:rPr>
                      <w:color w:val="7030A0"/>
                    </w:rPr>
                    <w:lastRenderedPageBreak/>
                    <w:t xml:space="preserve">    </w:t>
                  </w:r>
                </w:p>
                <w:p w:rsidR="00B921FE" w:rsidRPr="003A40C6" w:rsidRDefault="00B921FE" w:rsidP="00662302">
                  <w:pPr>
                    <w:rPr>
                      <w:color w:val="7030A0"/>
                    </w:rPr>
                  </w:pPr>
                </w:p>
              </w:tc>
              <w:tc>
                <w:tcPr>
                  <w:tcW w:w="4791" w:type="dxa"/>
                </w:tcPr>
                <w:p w:rsidR="00C87689" w:rsidRPr="003A40C6" w:rsidRDefault="00C87689" w:rsidP="00662302">
                  <w:pPr>
                    <w:pStyle w:val="Heading1"/>
                    <w:spacing w:before="0"/>
                    <w:rPr>
                      <w:color w:val="7030A0"/>
                    </w:rPr>
                  </w:pPr>
                </w:p>
                <w:p w:rsidR="00B921FE" w:rsidRPr="003A40C6" w:rsidRDefault="00B921FE" w:rsidP="00662302">
                  <w:pPr>
                    <w:pStyle w:val="Heading1"/>
                    <w:spacing w:before="0"/>
                    <w:rPr>
                      <w:b/>
                      <w:color w:val="7030A0"/>
                      <w:sz w:val="28"/>
                      <w:szCs w:val="28"/>
                    </w:rPr>
                  </w:pPr>
                  <w:r w:rsidRPr="003A40C6">
                    <w:rPr>
                      <w:b/>
                      <w:color w:val="7030A0"/>
                      <w:sz w:val="28"/>
                      <w:szCs w:val="28"/>
                    </w:rPr>
                    <w:t>September</w:t>
                  </w:r>
                </w:p>
                <w:p w:rsidR="00B921FE" w:rsidRPr="003A40C6" w:rsidRDefault="00B921FE" w:rsidP="00B921FE">
                  <w:pPr>
                    <w:pStyle w:val="MenuText"/>
                    <w:rPr>
                      <w:color w:val="7030A0"/>
                      <w:sz w:val="24"/>
                      <w:szCs w:val="24"/>
                    </w:rPr>
                  </w:pPr>
                  <w:r w:rsidRPr="003A40C6">
                    <w:rPr>
                      <w:color w:val="7030A0"/>
                      <w:sz w:val="24"/>
                      <w:szCs w:val="24"/>
                    </w:rPr>
                    <w:t>We are challenged to take up the refrain “for his mercy endures forever” in our daily lives.  For all eternity man   (and woman) will always be under the merciful gaze of</w:t>
                  </w:r>
                  <w:r w:rsidR="009E458C" w:rsidRPr="003A40C6">
                    <w:rPr>
                      <w:color w:val="7030A0"/>
                      <w:sz w:val="24"/>
                      <w:szCs w:val="24"/>
                    </w:rPr>
                    <w:t xml:space="preserve"> </w:t>
                  </w:r>
                  <w:r w:rsidRPr="003A40C6">
                    <w:rPr>
                      <w:color w:val="7030A0"/>
                      <w:sz w:val="24"/>
                      <w:szCs w:val="24"/>
                    </w:rPr>
                    <w:t>the Father.</w:t>
                  </w:r>
                </w:p>
                <w:p w:rsidR="00B921FE" w:rsidRPr="003A40C6" w:rsidRDefault="00B921FE" w:rsidP="00B921FE">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7</w:t>
                  </w:r>
                </w:p>
                <w:p w:rsidR="00B921FE" w:rsidRPr="003A40C6" w:rsidRDefault="00B921FE" w:rsidP="00662302">
                  <w:pPr>
                    <w:pStyle w:val="Heading1"/>
                    <w:tabs>
                      <w:tab w:val="left" w:pos="4185"/>
                    </w:tabs>
                    <w:rPr>
                      <w:color w:val="7030A0"/>
                    </w:rPr>
                  </w:pPr>
                </w:p>
                <w:p w:rsidR="00B921FE" w:rsidRPr="003A40C6" w:rsidRDefault="00C87689" w:rsidP="00662302">
                  <w:pPr>
                    <w:pStyle w:val="Heading1"/>
                    <w:tabs>
                      <w:tab w:val="left" w:pos="4185"/>
                    </w:tabs>
                    <w:rPr>
                      <w:b/>
                      <w:color w:val="7030A0"/>
                      <w:sz w:val="28"/>
                      <w:szCs w:val="28"/>
                    </w:rPr>
                  </w:pPr>
                  <w:r w:rsidRPr="003A40C6">
                    <w:rPr>
                      <w:b/>
                      <w:color w:val="7030A0"/>
                      <w:sz w:val="28"/>
                      <w:szCs w:val="28"/>
                    </w:rPr>
                    <w:t>October</w:t>
                  </w:r>
                </w:p>
                <w:p w:rsidR="00B921FE" w:rsidRPr="003A40C6" w:rsidRDefault="00C87689" w:rsidP="00662302">
                  <w:pPr>
                    <w:pStyle w:val="MenuText"/>
                    <w:rPr>
                      <w:color w:val="7030A0"/>
                      <w:sz w:val="24"/>
                      <w:szCs w:val="24"/>
                    </w:rPr>
                  </w:pPr>
                  <w:r w:rsidRPr="003A40C6">
                    <w:rPr>
                      <w:color w:val="7030A0"/>
                      <w:sz w:val="24"/>
                      <w:szCs w:val="24"/>
                    </w:rPr>
                    <w:t>Mary’s  hymn of praise, sung at the threshold of the home of Elizabeth, was dedicated to the mercy of God which extends from “generation to generation”  Luke 1:50 We too were included in these prophetic words of the Virgin Mary… we too experience the fruits of divine mercy</w:t>
                  </w:r>
                </w:p>
                <w:p w:rsidR="00B921FE" w:rsidRPr="003A40C6" w:rsidRDefault="00B921FE" w:rsidP="00662302">
                  <w:pPr>
                    <w:pStyle w:val="MenuText"/>
                    <w:rPr>
                      <w:color w:val="7030A0"/>
                    </w:rPr>
                  </w:pPr>
                  <w:r w:rsidRPr="003A40C6">
                    <w:rPr>
                      <w:color w:val="7030A0"/>
                    </w:rPr>
                    <w:t xml:space="preserve">                                      </w:t>
                  </w:r>
                  <w:r w:rsidRPr="003A40C6">
                    <w:rPr>
                      <w:i/>
                      <w:color w:val="7030A0"/>
                    </w:rPr>
                    <w:t>Misericordiae Vultus</w:t>
                  </w:r>
                  <w:r w:rsidRPr="003A40C6">
                    <w:rPr>
                      <w:color w:val="7030A0"/>
                    </w:rPr>
                    <w:t xml:space="preserve"> </w:t>
                  </w:r>
                  <w:r w:rsidR="00C87689" w:rsidRPr="003A40C6">
                    <w:rPr>
                      <w:color w:val="7030A0"/>
                    </w:rPr>
                    <w:t>24</w:t>
                  </w:r>
                </w:p>
                <w:p w:rsidR="00B921FE" w:rsidRPr="003A40C6" w:rsidRDefault="0007685A" w:rsidP="00897ED7">
                  <w:pPr>
                    <w:pStyle w:val="Heading1"/>
                    <w:spacing w:before="240"/>
                    <w:rPr>
                      <w:b/>
                      <w:color w:val="7030A0"/>
                      <w:sz w:val="28"/>
                      <w:szCs w:val="28"/>
                    </w:rPr>
                  </w:pPr>
                  <w:r w:rsidRPr="003A40C6">
                    <w:rPr>
                      <w:b/>
                      <w:color w:val="7030A0"/>
                      <w:sz w:val="28"/>
                      <w:szCs w:val="28"/>
                    </w:rPr>
                    <w:t>November</w:t>
                  </w:r>
                </w:p>
                <w:p w:rsidR="00A44A96" w:rsidRDefault="0007685A" w:rsidP="00A44A96">
                  <w:pPr>
                    <w:pStyle w:val="MenuText"/>
                    <w:rPr>
                      <w:color w:val="7030A0"/>
                      <w:sz w:val="20"/>
                      <w:szCs w:val="20"/>
                    </w:rPr>
                  </w:pPr>
                  <w:r w:rsidRPr="003A40C6">
                    <w:rPr>
                      <w:color w:val="7030A0"/>
                      <w:sz w:val="24"/>
                      <w:szCs w:val="24"/>
                    </w:rPr>
                    <w:t xml:space="preserve">The Church lives within the communion of the saints. In the Eucharist, this communion, which is a gift from God, becomes a spiritual union, binding us to the saints and blessed ones… their holiness comes to the aid of our weakness… </w:t>
                  </w:r>
                  <w:r w:rsidRPr="003A40C6">
                    <w:rPr>
                      <w:color w:val="7030A0"/>
                      <w:sz w:val="20"/>
                      <w:szCs w:val="20"/>
                    </w:rPr>
                    <w:t xml:space="preserve">   </w:t>
                  </w:r>
                </w:p>
                <w:p w:rsidR="00B921FE" w:rsidRPr="003A40C6" w:rsidRDefault="0007685A" w:rsidP="00A44A96">
                  <w:pPr>
                    <w:pStyle w:val="MenuText"/>
                    <w:jc w:val="center"/>
                    <w:rPr>
                      <w:color w:val="7030A0"/>
                    </w:rPr>
                  </w:pPr>
                  <w:r w:rsidRPr="00A44A96">
                    <w:rPr>
                      <w:i/>
                      <w:color w:val="7030A0"/>
                    </w:rPr>
                    <w:t>Misericordiae Vultus</w:t>
                  </w:r>
                  <w:r w:rsidRPr="003A40C6">
                    <w:rPr>
                      <w:color w:val="7030A0"/>
                    </w:rPr>
                    <w:t xml:space="preserve"> 22</w:t>
                  </w:r>
                </w:p>
                <w:p w:rsidR="00B921FE" w:rsidRPr="003A40C6" w:rsidRDefault="00B921FE" w:rsidP="00662302">
                  <w:pPr>
                    <w:pStyle w:val="MenuText"/>
                    <w:rPr>
                      <w:color w:val="7030A0"/>
                    </w:rPr>
                  </w:pPr>
                  <w:r w:rsidRPr="003A40C6">
                    <w:rPr>
                      <w:color w:val="7030A0"/>
                    </w:rPr>
                    <w:t xml:space="preserve">                                   </w:t>
                  </w:r>
                </w:p>
                <w:p w:rsidR="00B921FE" w:rsidRPr="003A40C6" w:rsidRDefault="000A01CA" w:rsidP="00A44A96">
                  <w:pPr>
                    <w:pStyle w:val="Heading1"/>
                    <w:spacing w:before="240"/>
                    <w:ind w:right="-488"/>
                    <w:rPr>
                      <w:color w:val="7030A0"/>
                    </w:rPr>
                  </w:pPr>
                  <w:r w:rsidRPr="00897ED7">
                    <w:rPr>
                      <w:b/>
                      <w:color w:val="7030A0"/>
                      <w:sz w:val="28"/>
                      <w:szCs w:val="28"/>
                    </w:rPr>
                    <w:t>Feast of Christ the King</w:t>
                  </w:r>
                  <w:r w:rsidRPr="003A40C6">
                    <w:rPr>
                      <w:color w:val="7030A0"/>
                    </w:rPr>
                    <w:t>… 20</w:t>
                  </w:r>
                  <w:r w:rsidRPr="003A40C6">
                    <w:rPr>
                      <w:color w:val="7030A0"/>
                      <w:vertAlign w:val="superscript"/>
                    </w:rPr>
                    <w:t>th</w:t>
                  </w:r>
                  <w:r w:rsidRPr="003A40C6">
                    <w:rPr>
                      <w:color w:val="7030A0"/>
                    </w:rPr>
                    <w:t xml:space="preserve"> November</w:t>
                  </w:r>
                </w:p>
                <w:p w:rsidR="00A44A96" w:rsidRDefault="000A01CA" w:rsidP="00A44A96">
                  <w:pPr>
                    <w:pStyle w:val="MenuText"/>
                    <w:rPr>
                      <w:color w:val="7030A0"/>
                    </w:rPr>
                  </w:pPr>
                  <w:r w:rsidRPr="00897ED7">
                    <w:rPr>
                      <w:color w:val="7030A0"/>
                      <w:sz w:val="24"/>
                      <w:szCs w:val="24"/>
                    </w:rPr>
                    <w:t>The profundity of the mystery surrounding  the great river of mercy welling up from the depths of God is as inexhaustible as the richness which springs from it.</w:t>
                  </w:r>
                  <w:r w:rsidR="00A44A96" w:rsidRPr="00A44A96">
                    <w:rPr>
                      <w:i/>
                      <w:color w:val="7030A0"/>
                    </w:rPr>
                    <w:t xml:space="preserve"> </w:t>
                  </w:r>
                  <w:r w:rsidR="00A44A96">
                    <w:rPr>
                      <w:i/>
                      <w:color w:val="7030A0"/>
                    </w:rPr>
                    <w:t xml:space="preserve">                </w:t>
                  </w:r>
                  <w:r w:rsidR="00A44A96" w:rsidRPr="00A44A96">
                    <w:rPr>
                      <w:i/>
                      <w:color w:val="7030A0"/>
                    </w:rPr>
                    <w:t>Misericordiae Vultus</w:t>
                  </w:r>
                  <w:r w:rsidR="00A44A96" w:rsidRPr="00A44A96">
                    <w:rPr>
                      <w:color w:val="7030A0"/>
                    </w:rPr>
                    <w:t xml:space="preserve"> 25</w:t>
                  </w:r>
                </w:p>
                <w:p w:rsidR="00A44A96" w:rsidRPr="0044694B" w:rsidRDefault="00A44A96" w:rsidP="00A44A96">
                  <w:pPr>
                    <w:pStyle w:val="MenuText"/>
                    <w:spacing w:before="0"/>
                    <w:rPr>
                      <w:color w:val="7030A0"/>
                      <w:sz w:val="12"/>
                      <w:szCs w:val="12"/>
                    </w:rPr>
                  </w:pPr>
                </w:p>
                <w:p w:rsidR="00B921FE" w:rsidRPr="0044694B" w:rsidRDefault="00191A87" w:rsidP="0044694B">
                  <w:pPr>
                    <w:pStyle w:val="MenuText"/>
                    <w:jc w:val="center"/>
                    <w:rPr>
                      <w:b/>
                      <w:i/>
                      <w:color w:val="7030A0"/>
                      <w:sz w:val="24"/>
                      <w:szCs w:val="24"/>
                    </w:rPr>
                  </w:pPr>
                  <w:r w:rsidRPr="00A44A96">
                    <w:rPr>
                      <w:b/>
                      <w:i/>
                      <w:color w:val="7030A0"/>
                      <w:sz w:val="24"/>
                      <w:szCs w:val="24"/>
                    </w:rPr>
                    <w:t>As t</w:t>
                  </w:r>
                  <w:r w:rsidR="000A01CA" w:rsidRPr="00A44A96">
                    <w:rPr>
                      <w:b/>
                      <w:i/>
                      <w:color w:val="7030A0"/>
                      <w:sz w:val="24"/>
                      <w:szCs w:val="24"/>
                    </w:rPr>
                    <w:t>he Jubilee Year of Mercy closes…</w:t>
                  </w:r>
                  <w:r w:rsidR="00A44A96" w:rsidRPr="00A44A96">
                    <w:rPr>
                      <w:b/>
                      <w:i/>
                      <w:color w:val="7030A0"/>
                      <w:sz w:val="24"/>
                      <w:szCs w:val="24"/>
                    </w:rPr>
                    <w:t xml:space="preserve"> </w:t>
                  </w:r>
                  <w:r w:rsidR="00A44A96" w:rsidRPr="00A44A96">
                    <w:rPr>
                      <w:b/>
                      <w:i/>
                      <w:color w:val="7030A0"/>
                      <w:sz w:val="24"/>
                      <w:szCs w:val="24"/>
                    </w:rPr>
                    <w:br/>
                  </w:r>
                  <w:r w:rsidR="00F143BF">
                    <w:rPr>
                      <w:b/>
                      <w:i/>
                      <w:color w:val="7030A0"/>
                      <w:sz w:val="24"/>
                      <w:szCs w:val="24"/>
                    </w:rPr>
                    <w:t>m</w:t>
                  </w:r>
                  <w:r w:rsidR="000A01CA" w:rsidRPr="00A44A96">
                    <w:rPr>
                      <w:b/>
                      <w:i/>
                      <w:color w:val="7030A0"/>
                      <w:sz w:val="24"/>
                      <w:szCs w:val="24"/>
                    </w:rPr>
                    <w:t>ay we continue to be “heralds of mercy”</w:t>
                  </w:r>
                  <w:r w:rsidR="00F143BF">
                    <w:rPr>
                      <w:b/>
                      <w:i/>
                      <w:color w:val="7030A0"/>
                      <w:sz w:val="24"/>
                      <w:szCs w:val="24"/>
                    </w:rPr>
                    <w:t>…</w:t>
                  </w:r>
                </w:p>
              </w:tc>
            </w:tr>
          </w:tbl>
          <w:p w:rsidR="00B921FE" w:rsidRPr="003A40C6" w:rsidRDefault="00B921FE">
            <w:pPr>
              <w:pStyle w:val="MenuText"/>
              <w:rPr>
                <w:color w:val="7030A0"/>
              </w:rPr>
            </w:pPr>
          </w:p>
        </w:tc>
      </w:tr>
    </w:tbl>
    <w:p w:rsidR="005E2B9F" w:rsidRDefault="005E2B9F" w:rsidP="0044694B"/>
    <w:sectPr w:rsidR="005E2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61"/>
    <w:rsid w:val="0007685A"/>
    <w:rsid w:val="000A01CA"/>
    <w:rsid w:val="00191A87"/>
    <w:rsid w:val="002A5F03"/>
    <w:rsid w:val="002F1423"/>
    <w:rsid w:val="003416D2"/>
    <w:rsid w:val="003A40C6"/>
    <w:rsid w:val="0044694B"/>
    <w:rsid w:val="00481070"/>
    <w:rsid w:val="004E17CA"/>
    <w:rsid w:val="00514EEA"/>
    <w:rsid w:val="005662BA"/>
    <w:rsid w:val="005C416B"/>
    <w:rsid w:val="005E2B9F"/>
    <w:rsid w:val="00662302"/>
    <w:rsid w:val="00762313"/>
    <w:rsid w:val="007F6AC8"/>
    <w:rsid w:val="00897ED7"/>
    <w:rsid w:val="008F07FB"/>
    <w:rsid w:val="00962855"/>
    <w:rsid w:val="009E458C"/>
    <w:rsid w:val="00A44A96"/>
    <w:rsid w:val="00A94B61"/>
    <w:rsid w:val="00B921FE"/>
    <w:rsid w:val="00C87689"/>
    <w:rsid w:val="00F143BF"/>
    <w:rsid w:val="00FC61D7"/>
    <w:rsid w:val="00FC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3"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61"/>
    <w:pPr>
      <w:spacing w:before="60" w:after="0" w:line="312" w:lineRule="auto"/>
    </w:pPr>
    <w:rPr>
      <w:rFonts w:eastAsiaTheme="minorEastAsia"/>
      <w:color w:val="548DD4" w:themeColor="text2" w:themeTint="99"/>
      <w:sz w:val="18"/>
      <w:szCs w:val="18"/>
      <w:lang w:eastAsia="ja-JP"/>
    </w:rPr>
  </w:style>
  <w:style w:type="paragraph" w:styleId="Heading1">
    <w:name w:val="heading 1"/>
    <w:basedOn w:val="Normal"/>
    <w:next w:val="MenuText"/>
    <w:link w:val="Heading1Char"/>
    <w:uiPriority w:val="9"/>
    <w:qFormat/>
    <w:rsid w:val="00A94B61"/>
    <w:pPr>
      <w:keepNext/>
      <w:keepLines/>
      <w:spacing w:before="720"/>
      <w:contextualSpacing/>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B61"/>
    <w:rPr>
      <w:rFonts w:asciiTheme="majorHAnsi" w:eastAsiaTheme="majorEastAsia" w:hAnsiTheme="majorHAnsi" w:cstheme="majorBidi"/>
      <w:color w:val="548DD4" w:themeColor="text2" w:themeTint="99"/>
      <w:sz w:val="24"/>
      <w:szCs w:val="24"/>
      <w:lang w:val="en-US" w:eastAsia="ja-JP"/>
    </w:rPr>
  </w:style>
  <w:style w:type="paragraph" w:customStyle="1" w:styleId="MenuText">
    <w:name w:val="Menu Text"/>
    <w:basedOn w:val="Normal"/>
    <w:uiPriority w:val="1"/>
    <w:qFormat/>
    <w:rsid w:val="00A94B61"/>
    <w:rPr>
      <w:color w:val="8DB3E2" w:themeColor="text2" w:themeTint="66"/>
    </w:rPr>
  </w:style>
  <w:style w:type="paragraph" w:styleId="Title">
    <w:name w:val="Title"/>
    <w:basedOn w:val="Normal"/>
    <w:link w:val="TitleChar"/>
    <w:uiPriority w:val="1"/>
    <w:qFormat/>
    <w:rsid w:val="00A94B61"/>
    <w:pPr>
      <w:spacing w:line="240" w:lineRule="auto"/>
    </w:pPr>
    <w:rPr>
      <w:rFonts w:asciiTheme="majorHAnsi" w:eastAsiaTheme="majorEastAsia" w:hAnsiTheme="majorHAnsi" w:cstheme="majorBidi"/>
      <w:kern w:val="28"/>
      <w:sz w:val="92"/>
      <w:szCs w:val="92"/>
    </w:rPr>
  </w:style>
  <w:style w:type="character" w:customStyle="1" w:styleId="TitleChar">
    <w:name w:val="Title Char"/>
    <w:basedOn w:val="DefaultParagraphFont"/>
    <w:link w:val="Title"/>
    <w:uiPriority w:val="1"/>
    <w:rsid w:val="00A94B61"/>
    <w:rPr>
      <w:rFonts w:asciiTheme="majorHAnsi" w:eastAsiaTheme="majorEastAsia" w:hAnsiTheme="majorHAnsi" w:cstheme="majorBidi"/>
      <w:color w:val="548DD4" w:themeColor="text2" w:themeTint="99"/>
      <w:kern w:val="28"/>
      <w:sz w:val="92"/>
      <w:szCs w:val="92"/>
      <w:lang w:val="en-US" w:eastAsia="ja-JP"/>
    </w:rPr>
  </w:style>
  <w:style w:type="paragraph" w:styleId="Subtitle">
    <w:name w:val="Subtitle"/>
    <w:basedOn w:val="Normal"/>
    <w:link w:val="SubtitleChar"/>
    <w:uiPriority w:val="2"/>
    <w:qFormat/>
    <w:rsid w:val="00A94B61"/>
    <w:pPr>
      <w:spacing w:before="420" w:line="288" w:lineRule="auto"/>
      <w:contextualSpacing/>
    </w:pPr>
    <w:rPr>
      <w:sz w:val="20"/>
      <w:szCs w:val="20"/>
    </w:rPr>
  </w:style>
  <w:style w:type="character" w:customStyle="1" w:styleId="SubtitleChar">
    <w:name w:val="Subtitle Char"/>
    <w:basedOn w:val="DefaultParagraphFont"/>
    <w:link w:val="Subtitle"/>
    <w:uiPriority w:val="2"/>
    <w:rsid w:val="00A94B61"/>
    <w:rPr>
      <w:rFonts w:eastAsiaTheme="minorEastAsia"/>
      <w:color w:val="548DD4" w:themeColor="text2" w:themeTint="99"/>
      <w:sz w:val="20"/>
      <w:szCs w:val="20"/>
      <w:lang w:val="en-US" w:eastAsia="ja-JP"/>
    </w:rPr>
  </w:style>
  <w:style w:type="paragraph" w:styleId="NoSpacing">
    <w:name w:val="No Spacing"/>
    <w:uiPriority w:val="99"/>
    <w:qFormat/>
    <w:rsid w:val="00A94B61"/>
    <w:pPr>
      <w:spacing w:after="0" w:line="240" w:lineRule="auto"/>
    </w:pPr>
    <w:rPr>
      <w:rFonts w:eastAsiaTheme="minorEastAsia"/>
      <w:color w:val="548DD4" w:themeColor="text2" w:themeTint="99"/>
      <w:sz w:val="18"/>
      <w:szCs w:val="18"/>
      <w:lang w:val="en-US" w:eastAsia="ja-JP"/>
    </w:rPr>
  </w:style>
  <w:style w:type="character" w:styleId="Emphasis">
    <w:name w:val="Emphasis"/>
    <w:basedOn w:val="DefaultParagraphFont"/>
    <w:uiPriority w:val="3"/>
    <w:qFormat/>
    <w:rsid w:val="00A94B61"/>
    <w:rPr>
      <w:i/>
      <w:iCs/>
    </w:rPr>
  </w:style>
  <w:style w:type="paragraph" w:styleId="BalloonText">
    <w:name w:val="Balloon Text"/>
    <w:basedOn w:val="Normal"/>
    <w:link w:val="BalloonTextChar"/>
    <w:uiPriority w:val="99"/>
    <w:semiHidden/>
    <w:unhideWhenUsed/>
    <w:rsid w:val="00A94B6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61"/>
    <w:rPr>
      <w:rFonts w:ascii="Tahoma" w:eastAsiaTheme="minorEastAsia" w:hAnsi="Tahoma" w:cs="Tahoma"/>
      <w:color w:val="548DD4" w:themeColor="text2" w:themeTint="99"/>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3"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61"/>
    <w:pPr>
      <w:spacing w:before="60" w:after="0" w:line="312" w:lineRule="auto"/>
    </w:pPr>
    <w:rPr>
      <w:rFonts w:eastAsiaTheme="minorEastAsia"/>
      <w:color w:val="548DD4" w:themeColor="text2" w:themeTint="99"/>
      <w:sz w:val="18"/>
      <w:szCs w:val="18"/>
      <w:lang w:eastAsia="ja-JP"/>
    </w:rPr>
  </w:style>
  <w:style w:type="paragraph" w:styleId="Heading1">
    <w:name w:val="heading 1"/>
    <w:basedOn w:val="Normal"/>
    <w:next w:val="MenuText"/>
    <w:link w:val="Heading1Char"/>
    <w:uiPriority w:val="9"/>
    <w:qFormat/>
    <w:rsid w:val="00A94B61"/>
    <w:pPr>
      <w:keepNext/>
      <w:keepLines/>
      <w:spacing w:before="720"/>
      <w:contextualSpacing/>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B61"/>
    <w:rPr>
      <w:rFonts w:asciiTheme="majorHAnsi" w:eastAsiaTheme="majorEastAsia" w:hAnsiTheme="majorHAnsi" w:cstheme="majorBidi"/>
      <w:color w:val="548DD4" w:themeColor="text2" w:themeTint="99"/>
      <w:sz w:val="24"/>
      <w:szCs w:val="24"/>
      <w:lang w:val="en-US" w:eastAsia="ja-JP"/>
    </w:rPr>
  </w:style>
  <w:style w:type="paragraph" w:customStyle="1" w:styleId="MenuText">
    <w:name w:val="Menu Text"/>
    <w:basedOn w:val="Normal"/>
    <w:uiPriority w:val="1"/>
    <w:qFormat/>
    <w:rsid w:val="00A94B61"/>
    <w:rPr>
      <w:color w:val="8DB3E2" w:themeColor="text2" w:themeTint="66"/>
    </w:rPr>
  </w:style>
  <w:style w:type="paragraph" w:styleId="Title">
    <w:name w:val="Title"/>
    <w:basedOn w:val="Normal"/>
    <w:link w:val="TitleChar"/>
    <w:uiPriority w:val="1"/>
    <w:qFormat/>
    <w:rsid w:val="00A94B61"/>
    <w:pPr>
      <w:spacing w:line="240" w:lineRule="auto"/>
    </w:pPr>
    <w:rPr>
      <w:rFonts w:asciiTheme="majorHAnsi" w:eastAsiaTheme="majorEastAsia" w:hAnsiTheme="majorHAnsi" w:cstheme="majorBidi"/>
      <w:kern w:val="28"/>
      <w:sz w:val="92"/>
      <w:szCs w:val="92"/>
    </w:rPr>
  </w:style>
  <w:style w:type="character" w:customStyle="1" w:styleId="TitleChar">
    <w:name w:val="Title Char"/>
    <w:basedOn w:val="DefaultParagraphFont"/>
    <w:link w:val="Title"/>
    <w:uiPriority w:val="1"/>
    <w:rsid w:val="00A94B61"/>
    <w:rPr>
      <w:rFonts w:asciiTheme="majorHAnsi" w:eastAsiaTheme="majorEastAsia" w:hAnsiTheme="majorHAnsi" w:cstheme="majorBidi"/>
      <w:color w:val="548DD4" w:themeColor="text2" w:themeTint="99"/>
      <w:kern w:val="28"/>
      <w:sz w:val="92"/>
      <w:szCs w:val="92"/>
      <w:lang w:val="en-US" w:eastAsia="ja-JP"/>
    </w:rPr>
  </w:style>
  <w:style w:type="paragraph" w:styleId="Subtitle">
    <w:name w:val="Subtitle"/>
    <w:basedOn w:val="Normal"/>
    <w:link w:val="SubtitleChar"/>
    <w:uiPriority w:val="2"/>
    <w:qFormat/>
    <w:rsid w:val="00A94B61"/>
    <w:pPr>
      <w:spacing w:before="420" w:line="288" w:lineRule="auto"/>
      <w:contextualSpacing/>
    </w:pPr>
    <w:rPr>
      <w:sz w:val="20"/>
      <w:szCs w:val="20"/>
    </w:rPr>
  </w:style>
  <w:style w:type="character" w:customStyle="1" w:styleId="SubtitleChar">
    <w:name w:val="Subtitle Char"/>
    <w:basedOn w:val="DefaultParagraphFont"/>
    <w:link w:val="Subtitle"/>
    <w:uiPriority w:val="2"/>
    <w:rsid w:val="00A94B61"/>
    <w:rPr>
      <w:rFonts w:eastAsiaTheme="minorEastAsia"/>
      <w:color w:val="548DD4" w:themeColor="text2" w:themeTint="99"/>
      <w:sz w:val="20"/>
      <w:szCs w:val="20"/>
      <w:lang w:val="en-US" w:eastAsia="ja-JP"/>
    </w:rPr>
  </w:style>
  <w:style w:type="paragraph" w:styleId="NoSpacing">
    <w:name w:val="No Spacing"/>
    <w:uiPriority w:val="99"/>
    <w:qFormat/>
    <w:rsid w:val="00A94B61"/>
    <w:pPr>
      <w:spacing w:after="0" w:line="240" w:lineRule="auto"/>
    </w:pPr>
    <w:rPr>
      <w:rFonts w:eastAsiaTheme="minorEastAsia"/>
      <w:color w:val="548DD4" w:themeColor="text2" w:themeTint="99"/>
      <w:sz w:val="18"/>
      <w:szCs w:val="18"/>
      <w:lang w:val="en-US" w:eastAsia="ja-JP"/>
    </w:rPr>
  </w:style>
  <w:style w:type="character" w:styleId="Emphasis">
    <w:name w:val="Emphasis"/>
    <w:basedOn w:val="DefaultParagraphFont"/>
    <w:uiPriority w:val="3"/>
    <w:qFormat/>
    <w:rsid w:val="00A94B61"/>
    <w:rPr>
      <w:i/>
      <w:iCs/>
    </w:rPr>
  </w:style>
  <w:style w:type="paragraph" w:styleId="BalloonText">
    <w:name w:val="Balloon Text"/>
    <w:basedOn w:val="Normal"/>
    <w:link w:val="BalloonTextChar"/>
    <w:uiPriority w:val="99"/>
    <w:semiHidden/>
    <w:unhideWhenUsed/>
    <w:rsid w:val="00A94B6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61"/>
    <w:rPr>
      <w:rFonts w:ascii="Tahoma" w:eastAsiaTheme="minorEastAsia" w:hAnsi="Tahoma" w:cs="Tahoma"/>
      <w:color w:val="548DD4" w:themeColor="text2" w:themeTint="99"/>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images.search.yahoo.com/images/view;_ylt=A2KLj.opIjpWZ18AlMIdDQx.;_ylu=X3oDMTI0NXA0bzJzBHNlYwNzcgRzbGsDaW1nBG9pZAM0NjMwMTU3MTA1MzcwNzFhODc1NDAxODUyYTVjM2VhYwRncG9zAzMzOQRpdANiaW5n?.origin=&amp;back=https://it.images.search.yahoo.com/search/images?p=images+of+Mary&amp;n=60&amp;ei=UTF-8&amp;fr=yfp-t-909&amp;fr2=sb-top-it.images.search.yahoo.com&amp;nost=1&amp;tab=organic&amp;ri=339&amp;w=207&amp;h=270&amp;imgurl=wdtprs.com/images2/11_08_05_Immaculate_Heart_01.jpg&amp;rurl=http://wdtprs.com/blog/daily-offering-to-the-immaculate-heart-of-mary/&amp;size=33.4KB&amp;name=DAILY+OFFERING+TO+THE+IMMACULATE+HEART+%3cb%3eOF+MARY%3c/b%3e+|+Fr.+Z&amp;#39;s+Blog&amp;p=images+of+Mary&amp;oid=463015710537071a875401852a5c3eac&amp;fr2=sb-top-it.images.search.yahoo.com&amp;fr=yfp-t-909&amp;tt=DAILY+OFFERING+TO+THE+IMMACULATE+HEART+&lt;b&gt;OF+MARY&lt;/b&gt;+|+Fr.+Z%26#39;s+Blog&amp;b=301&amp;ni=448&amp;no=339&amp;ts=&amp;tab=organic&amp;sigr=126772159&amp;sigb=14s7emmaa&amp;sigi=11jh7890t&amp;sigt=128ds2gup&amp;sign=128ds2gup&amp;.crumb=i2pjLLM8Mvk&amp;fr=yfp-t-909&amp;fr2=sb-top-it.images.search.yahoo.com"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google.it/imgres?imgurl=http://4.bp.blogspot.com/-DDHyi6ULWk8/S4MP9uz1RZI/AAAAAAAAAGg/yfgh1f8wVXQ/s1600/biblecross.jpg&amp;imgrefurl=http://www.pastormattrichard.com/2012/05/power-of-salvation-is-in-cross.html&amp;h=1600&amp;w=1300&amp;tbnid=97mYdQz7Q9wh6M:&amp;docid=TlcyXEACVp5rlM&amp;ei=5T86Vr_4KYfmywPP6Zn4Dw&amp;tbm=isch&amp;ved=0CFQQMyhRMFE4ZGoVChMI__75i6X3yAIVB_NyCh3PdAb_" TargetMode="External"/><Relationship Id="rId7" Type="http://schemas.openxmlformats.org/officeDocument/2006/relationships/hyperlink" Target="https://it.images.search.yahoo.com/images/view;_ylt=A2KLj.sOIDpWiHsARYQdDQx.;_ylu=X3oDMTI0anZxdWFxBHNlYwNzcgRzbGsDaW1nBG9pZAM3NWRlNDFmNjhiMjJmZTU5NjdkYTBlODI2ZGNiYjhmNARncG9zAzI0MgRpdANiaW5n?.origin=&amp;back=https://it.images.search.yahoo.com/search/images?p=clipart+mercy&amp;fr=yfp-t-909&amp;nost=1&amp;tab=organic&amp;ri=242&amp;w=191&amp;h=194&amp;imgurl=cdn.xl.thumbs.canstockphoto.com/canstock2781916.jpg&amp;rurl=http://www.canstockphoto.com/illustration/mercy.html&amp;size=+5.5KB&amp;name=%3cb%3eMercy%3c/b%3e+%3cb%3eClipart%3c/b%3e+and+Stock+Illustrations.+479+%3cb%3eMercy%3c/b%3e+vector+EPS+...&amp;p=clipart+mercy&amp;oid=75de41f68b22fe5967da0e826dcbb8f4&amp;fr2=&amp;fr=yfp-t-909&amp;tt=%3cb%3eMercy%3c/b%3e+%3cb%3eClipart%3c/b%3e+and+Stock+Illustrations.+479+%3cb%3eMercy%3c/b%3e+vector+EPS+...&amp;b=241&amp;ni=448&amp;no=242&amp;ts=&amp;tab=organic&amp;sigr=11kjmjlee&amp;sigb=137r0atod&amp;sigi=11jbr4q2l&amp;sigt=12kksts3u&amp;sign=12kksts3u&amp;.crumb=i2pjLLM8Mvk&amp;fr=yfp-t-909" TargetMode="External"/><Relationship Id="rId12" Type="http://schemas.openxmlformats.org/officeDocument/2006/relationships/image" Target="media/image4.jpeg"/><Relationship Id="rId17" Type="http://schemas.openxmlformats.org/officeDocument/2006/relationships/hyperlink" Target="http://www.google.it/imgres?imgurl=http://dumebie.files.wordpress.com/2014/02/lw4.gif&amp;imgrefurl=http://dumebie.com/2014/02/17/love-well/&amp;h=300&amp;w=300&amp;tbnid=YBTh8p_A-T_mGM:&amp;docid=KYi73n5bdcKYzM&amp;ei=Lzg6VqnTAaTXyQPTu77QCg&amp;tbm=isch&amp;ved=0CAkQMygGMAY4ZGoVChMI6aau3p33yAIVpGtyCh3TnQ-q" TargetMode="External"/><Relationship Id="rId25" Type="http://schemas.openxmlformats.org/officeDocument/2006/relationships/hyperlink" Target="http://www.google.it/imgres?imgurl=http://www.sccgen.org/images/HMRosario/comunion_santos_2.jpg&amp;imgrefurl=http://www.sccgen.org/index.php/en/who-we-are/from-the-general-leadership-team/sr-maria-del-rosario/468-comunion-de-los-santos-3&amp;h=724&amp;w=600&amp;tbnid=ShannG9VKEurlM:&amp;docid=AvVmSq8IlQlfvM&amp;ei=flw6VqmeN6TRygOe05e4Cg&amp;tbm=isch&amp;ved=0CAUQMygCMAI4ZGoVChMIqdX9rsD3yAIVpKhyCh2e6QWn"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images.search.yahoo.com/images/view;_ylt=A2KLktnmIDpWvH4AN2odDQx.;_ylu=X3oDMTIzNG5jMTgzBHNlYwNzcgRzbGsDaW1nBG9pZANmN2JmMzg3YTJmNjQ4OGIzMGQ1M2U0MDgxNmNiY2NiZQRncG9zAzc1BGl0A2Jpbmc-?.origin=&amp;back=https://it.images.search.yahoo.com/search/images?p=Images+of+hope+and+life&amp;n=60&amp;ei=UTF-8&amp;fr=yfp-t-909&amp;fr2=sb-top-it.images.search.yahoo.com&amp;nost=1&amp;tab=organic&amp;ri=75&amp;w=640&amp;h=500&amp;imgurl=4.bp.blogspot.com/-QbLBPD-VOpU/UYKbXcL8BJI/AAAAAAAAAQ8/sLhf4EuYD-g/s640/Hope+painting.jpg&amp;rurl=http://erikaslighthouse.blogspot.com/2013/05/how-to-save-life.html&amp;size=106.1KB&amp;name=Tackling+the+Youth+Suicide+Question:+Why+it+Happens+and+What+We+Can+Do+...&amp;p=Images+of+hope+and+life&amp;oid=f7bf387a2f6488b30d53e40816cbccbe&amp;fr2=sb-top-it.images.search.yahoo.com&amp;fr=yfp-t-909&amp;tt=Tackling+the+Youth+Suicide+Question:+Why+it+Happens+and+What+We+Can+Do+...&amp;b=61&amp;ni=448&amp;no=75&amp;ts=&amp;tab=organic&amp;sigr=122o48p38&amp;sigb=1545p4r4t&amp;sigi=12putsqns&amp;sigt=12a8hgra6&amp;sign=12a8hgra6&amp;.crumb=i2pjLLM8Mvk&amp;fr=yfp-t-909&amp;fr2=sb-top-it.images.search.yahoo.com" TargetMode="External"/><Relationship Id="rId24" Type="http://schemas.openxmlformats.org/officeDocument/2006/relationships/image" Target="media/image10.jpeg"/><Relationship Id="rId5" Type="http://schemas.openxmlformats.org/officeDocument/2006/relationships/hyperlink" Target="http://www.bing.com/images/search?q=images+for+Year+of+Mercy&amp;view=detailv2&amp;qpvt=images+for+Year+of+Mercy&amp;id=C6161913813E8DA919DFA6A3A3966830521415D1&amp;selectedIndex=6&amp;ccid=EMI/ZbVc&amp;simid=608006312895646143&amp;thid=OIP.M10c23f65b55c4a13ecd825e334fbc2cdo0" TargetMode="External"/><Relationship Id="rId15" Type="http://schemas.openxmlformats.org/officeDocument/2006/relationships/hyperlink" Target="http://www.google.it/imgres?imgurl=https://realhomilies.files.wordpress.com/2012/08/thd_heartcross.gif&amp;imgrefurl=https://realhomilies.wordpress.com/2015/07/02/14th-sunday-in-ordinary-time-year-b-the-three-biblical-readings-two-homilies-from-well-seasoned-aussie-priests-frs-brian-gleeson-cp-melbourne-kevin-walsh-sydney-australia/&amp;h=457&amp;w=295&amp;tbnid=0yWMkB2FR5sEqM:&amp;docid=u8fjCafJBXL7dM&amp;ei=nzA6Vv70K4a0OuauhWA&amp;tbm=isch&amp;ved=0CEYQMyhDMEM49ANqFQoTCL7AxMOW98gCFQaaDgodZlcBDA" TargetMode="External"/><Relationship Id="rId23" Type="http://schemas.openxmlformats.org/officeDocument/2006/relationships/hyperlink" Target="http://www.google.it/imgres?imgurl=http://www.clarion-journal.com/.a/6a00d834890c3553ef01bb07c53db1970d-pi&amp;imgrefurl=http://www.clarion-journal.com/clarion_journal_of_spirit/2014/12/luke-139-56-the-magnificat-song-for-the-poor-by-nicole-giesbrecht-.html&amp;h=350&amp;w=351&amp;tbnid=oHRcVjqinLJbMM:&amp;docid=eBst9SW2AHtxIM&amp;ei=tlg6VurNIcXoywOLkqcY&amp;tbm=isch&amp;ved=0CFIQMygrMCtqFQoTCOqAnuG898gCFUX0cgodC8kJAw"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google.it/imgres?imgurl=http://wp.production.patheos.com/blogs/faithforward/files/2013/07/he_qi_good_samaritan.jpg&amp;imgrefurl=http://www.patheos.com/blogs/faithforward/2013/07/when-robbers-and-innkeepers-profit-from-good-samaritans/&amp;h=420&amp;w=419&amp;tbnid=WTXeEN2Ljj_VkM:&amp;docid=Lj2EcmQYU0mcHM&amp;ei=pzo6VtWnKsHIyAPZrqeADQ&amp;tbm=isch&amp;ved=0CBUQMygSMBI4ZGoVChMIlZeFjKD3yAIVQSRyCh1Z1wn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ng.com/images/search?q=Images+of+mercy&amp;view=detailv2&amp;&amp;id=630FEA11D0D776497EC9BB225782BFFA4E22606D&amp;selectedIndex=569&amp;ccid=JEcIgojw&amp;simid=608033044783434823&amp;thid=OIP.M2447088288f06f814f0a9c0b88c289bfo1"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www.google.it/imgres?imgurl=http://bromickeymcgrath.com/wp-content/uploads/sites/5/2013/10/Christ-the-King-for-Christ-the-King-School-Atlanta-e1381471159925.jpeg&amp;imgrefurl=http://bromickeymcgrath.com/art-commissions/christ-the-king-for-christ-the-king-school-atlanta/&amp;h=377&amp;w=300&amp;tbnid=CN5fn3r9ZjhKhM:&amp;docid=yMXZfURRUBYE_M&amp;ei=eWA6VqPlBeWqywPFpYzYDg&amp;tbm=isch&amp;ved=0CCYQMygjMCM4vAVqFQoTCOOFv5TE98gCFWXVcgodxRID6w"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7EE71681D94CB598519AE1F4E8E4EA"/>
        <w:category>
          <w:name w:val="General"/>
          <w:gallery w:val="placeholder"/>
        </w:category>
        <w:types>
          <w:type w:val="bbPlcHdr"/>
        </w:types>
        <w:behaviors>
          <w:behavior w:val="content"/>
        </w:behaviors>
        <w:guid w:val="{81F772E5-FAFF-4959-818E-812C9286D53E}"/>
      </w:docPartPr>
      <w:docPartBody>
        <w:p w:rsidR="007857CC" w:rsidRDefault="000C65A3" w:rsidP="000C65A3">
          <w:pPr>
            <w:pStyle w:val="AE7EE71681D94CB598519AE1F4E8E4EA"/>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3"/>
    <w:rsid w:val="000C65A3"/>
    <w:rsid w:val="0024603D"/>
    <w:rsid w:val="00340581"/>
    <w:rsid w:val="006C5F2D"/>
    <w:rsid w:val="007857CC"/>
    <w:rsid w:val="008E2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EE71681D94CB598519AE1F4E8E4EA">
    <w:name w:val="AE7EE71681D94CB598519AE1F4E8E4EA"/>
    <w:rsid w:val="000C65A3"/>
  </w:style>
  <w:style w:type="paragraph" w:customStyle="1" w:styleId="46F3520E8ED8434DB85EFAC21372FF55">
    <w:name w:val="46F3520E8ED8434DB85EFAC21372FF55"/>
    <w:rsid w:val="000C65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7EE71681D94CB598519AE1F4E8E4EA">
    <w:name w:val="AE7EE71681D94CB598519AE1F4E8E4EA"/>
    <w:rsid w:val="000C65A3"/>
  </w:style>
  <w:style w:type="paragraph" w:customStyle="1" w:styleId="46F3520E8ED8434DB85EFAC21372FF55">
    <w:name w:val="46F3520E8ED8434DB85EFAC21372FF55"/>
    <w:rsid w:val="000C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Councilor</dc:creator>
  <cp:lastModifiedBy>Segretary</cp:lastModifiedBy>
  <cp:revision>2</cp:revision>
  <cp:lastPrinted>2015-11-04T19:49:00Z</cp:lastPrinted>
  <dcterms:created xsi:type="dcterms:W3CDTF">2015-12-07T14:41:00Z</dcterms:created>
  <dcterms:modified xsi:type="dcterms:W3CDTF">2015-12-07T14:41:00Z</dcterms:modified>
</cp:coreProperties>
</file>