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1" w:rsidRDefault="0042255F" w:rsidP="003B68CF">
      <w:pPr>
        <w:ind w:firstLine="708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C7069" wp14:editId="02411642">
                <wp:simplePos x="0" y="0"/>
                <wp:positionH relativeFrom="column">
                  <wp:posOffset>-271145</wp:posOffset>
                </wp:positionH>
                <wp:positionV relativeFrom="paragraph">
                  <wp:posOffset>-483235</wp:posOffset>
                </wp:positionV>
                <wp:extent cx="5844540" cy="753110"/>
                <wp:effectExtent l="0" t="0" r="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6D5" w:rsidRPr="0042255F" w:rsidRDefault="0042255F" w:rsidP="000836D5">
                            <w:pPr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2255F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Celebrations</w:t>
                            </w:r>
                          </w:p>
                          <w:p w:rsidR="000836D5" w:rsidRPr="0042255F" w:rsidRDefault="0042255F" w:rsidP="000836D5">
                            <w:pPr>
                              <w:ind w:left="1416" w:firstLine="708"/>
                              <w:jc w:val="center"/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2255F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Mary, Jeanne-Marie and each of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35pt;margin-top:-38.05pt;width:460.2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" filled="f" stroked="f">
                <v:textbox>
                  <w:txbxContent>
                    <w:p w:rsidR="000836D5" w:rsidRPr="0042255F" w:rsidRDefault="0042255F" w:rsidP="000836D5">
                      <w:pPr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2255F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1817 – 2017 Celebrations</w:t>
                      </w:r>
                    </w:p>
                    <w:p w:rsidR="000836D5" w:rsidRPr="0042255F" w:rsidRDefault="0042255F" w:rsidP="000836D5">
                      <w:pPr>
                        <w:ind w:left="1416" w:firstLine="708"/>
                        <w:jc w:val="center"/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2255F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Mary, Jeanne-Marie and each of 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28B1" w:rsidRDefault="004B28B1" w:rsidP="003B68CF">
      <w:pPr>
        <w:ind w:firstLine="708"/>
        <w:jc w:val="both"/>
        <w:rPr>
          <w:rFonts w:ascii="Garamond" w:hAnsi="Garamond" w:cs="Bookman Old Style"/>
          <w:b/>
          <w:sz w:val="20"/>
          <w:szCs w:val="20"/>
          <w:lang w:val="en-GB"/>
        </w:rPr>
      </w:pPr>
    </w:p>
    <w:p w:rsidR="00DE5E0E" w:rsidRPr="004F4076" w:rsidRDefault="00DE5E0E" w:rsidP="0042255F">
      <w:pPr>
        <w:rPr>
          <w:rFonts w:ascii="Garamond" w:eastAsia="Times New Roman" w:hAnsi="Garamond" w:cs="Times New Roman"/>
          <w:b/>
          <w:i/>
          <w:sz w:val="28"/>
          <w:szCs w:val="28"/>
          <w:lang w:val="en-GB" w:eastAsia="fr-FR"/>
        </w:rPr>
      </w:pPr>
    </w:p>
    <w:p w:rsidR="002C64C4" w:rsidRPr="00CF016B" w:rsidRDefault="0042255F" w:rsidP="00B857A2">
      <w:pPr>
        <w:pStyle w:val="ListParagraph"/>
        <w:numPr>
          <w:ilvl w:val="0"/>
          <w:numId w:val="4"/>
        </w:numPr>
        <w:tabs>
          <w:tab w:val="left" w:pos="2835"/>
        </w:tabs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F016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Urgency, Encounter, Joy …</w:t>
      </w:r>
    </w:p>
    <w:p w:rsidR="002C2897" w:rsidRPr="009A171F" w:rsidRDefault="00DE5E0E" w:rsidP="00B17D0D">
      <w:pPr>
        <w:spacing w:before="100" w:beforeAutospacing="1" w:after="100" w:afterAutospacing="1"/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</w:pPr>
      <w:r w:rsidRPr="009A171F">
        <w:rPr>
          <w:rFonts w:cs="Bookman Old Style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C6D9C70" wp14:editId="74174DC6">
            <wp:simplePos x="0" y="0"/>
            <wp:positionH relativeFrom="column">
              <wp:posOffset>3526790</wp:posOffset>
            </wp:positionH>
            <wp:positionV relativeFrom="paragraph">
              <wp:posOffset>23495</wp:posOffset>
            </wp:positionV>
            <wp:extent cx="2337435" cy="1583055"/>
            <wp:effectExtent l="0" t="0" r="5715" b="0"/>
            <wp:wrapSquare wrapText="bothSides"/>
            <wp:docPr id="4" name="Picture 4" descr="C:\Users\SM\Desktop\1817 PROJECTS\Windsock-Visitation.McG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1817 PROJECTS\Windsock-Visitation.McGra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D0D" w:rsidRPr="009A171F">
        <w:rPr>
          <w:rFonts w:ascii="Garamond" w:eastAsia="Times New Roman" w:hAnsi="Garamond" w:cs="Times New Roman"/>
          <w:b/>
          <w:i/>
          <w:sz w:val="28"/>
          <w:szCs w:val="28"/>
          <w:lang w:val="en-US" w:eastAsia="fr-FR"/>
        </w:rPr>
        <w:t xml:space="preserve">Mary </w:t>
      </w:r>
      <w:r w:rsidR="00B17D0D" w:rsidRPr="009A171F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t>didn’t waste a minute. She got up and travel</w:t>
      </w:r>
      <w:r w:rsidR="00446122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t>l</w:t>
      </w:r>
      <w:r w:rsidR="00B17D0D" w:rsidRPr="009A171F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t xml:space="preserve">ed to a town in Judah in the hill country, straight to Zachariah’s house, and greeted Elizabeth. </w:t>
      </w:r>
    </w:p>
    <w:p w:rsidR="0042255F" w:rsidRPr="0042255F" w:rsidRDefault="002C2897" w:rsidP="0042255F">
      <w:pPr>
        <w:ind w:left="1416"/>
        <w:rPr>
          <w:rFonts w:ascii="Garamond" w:eastAsia="Times New Roman" w:hAnsi="Garamond" w:cs="Times New Roman"/>
          <w:b/>
          <w:sz w:val="28"/>
          <w:szCs w:val="28"/>
          <w:lang w:val="en-US" w:eastAsia="fr-FR"/>
        </w:rPr>
      </w:pPr>
      <w:r w:rsidRPr="009A171F">
        <w:rPr>
          <w:rFonts w:ascii="Garamond" w:eastAsia="Times New Roman" w:hAnsi="Garamond" w:cs="Times New Roman"/>
          <w:b/>
          <w:sz w:val="28"/>
          <w:szCs w:val="28"/>
          <w:lang w:val="en-US" w:eastAsia="fr-FR"/>
        </w:rPr>
        <w:t>Elizabeth:</w:t>
      </w:r>
      <w:r w:rsidR="0042255F">
        <w:rPr>
          <w:rFonts w:ascii="Garamond" w:eastAsia="Times New Roman" w:hAnsi="Garamond" w:cs="Times New Roman"/>
          <w:b/>
          <w:sz w:val="28"/>
          <w:szCs w:val="28"/>
          <w:lang w:val="en-US" w:eastAsia="fr-FR"/>
        </w:rPr>
        <w:t xml:space="preserve"> </w:t>
      </w:r>
      <w:r w:rsidR="00B17D0D" w:rsidRPr="009A171F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br/>
        <w:t>“</w:t>
      </w:r>
      <w:r w:rsidR="0056509F" w:rsidRPr="009A171F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t xml:space="preserve">And why am I so blessed that </w:t>
      </w:r>
      <w:r w:rsidR="00B17D0D" w:rsidRPr="009A171F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t>the mother of my Lord visits me?”</w:t>
      </w:r>
      <w:r w:rsidR="0056509F" w:rsidRPr="009A171F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t xml:space="preserve">                                          </w:t>
      </w:r>
      <w:r w:rsidR="0042255F"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  <w:t xml:space="preserve">                   </w:t>
      </w:r>
    </w:p>
    <w:p w:rsidR="0056509F" w:rsidRPr="009A171F" w:rsidRDefault="0042255F" w:rsidP="0042255F">
      <w:pPr>
        <w:rPr>
          <w:rFonts w:ascii="Garamond" w:eastAsia="Times New Roman" w:hAnsi="Garamond" w:cs="Times New Roman"/>
          <w:i/>
          <w:sz w:val="28"/>
          <w:szCs w:val="28"/>
          <w:lang w:val="en-US" w:eastAsia="fr-FR"/>
        </w:rPr>
      </w:pPr>
      <w:r>
        <w:rPr>
          <w:rFonts w:ascii="Garamond" w:eastAsia="Times New Roman" w:hAnsi="Garamond" w:cs="Times New Roman"/>
          <w:b/>
          <w:sz w:val="28"/>
          <w:szCs w:val="28"/>
          <w:lang w:val="en-US" w:eastAsia="fr-FR"/>
        </w:rPr>
        <w:t xml:space="preserve">                                                       </w:t>
      </w:r>
      <w:proofErr w:type="spellStart"/>
      <w:r w:rsidR="0056509F" w:rsidRPr="000433C2">
        <w:rPr>
          <w:rFonts w:ascii="Garamond" w:eastAsia="Times New Roman" w:hAnsi="Garamond" w:cs="Times New Roman"/>
          <w:lang w:val="en-US" w:eastAsia="fr-FR"/>
        </w:rPr>
        <w:t>Lk</w:t>
      </w:r>
      <w:proofErr w:type="spellEnd"/>
      <w:r w:rsidR="0056509F" w:rsidRPr="000433C2">
        <w:rPr>
          <w:rFonts w:ascii="Garamond" w:eastAsia="Times New Roman" w:hAnsi="Garamond" w:cs="Times New Roman"/>
          <w:lang w:val="en-US" w:eastAsia="fr-FR"/>
        </w:rPr>
        <w:t xml:space="preserve"> 1.39-45</w:t>
      </w:r>
    </w:p>
    <w:p w:rsidR="00EE03F9" w:rsidRPr="00303D8E" w:rsidRDefault="00EE03F9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n-NZ"/>
        </w:rPr>
      </w:pPr>
    </w:p>
    <w:p w:rsidR="004F4076" w:rsidRDefault="004F4076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n-NZ"/>
        </w:rPr>
      </w:pPr>
    </w:p>
    <w:p w:rsidR="00EE03F9" w:rsidRPr="00303D8E" w:rsidRDefault="00CF016B" w:rsidP="00EE03F9">
      <w:pPr>
        <w:jc w:val="both"/>
        <w:rPr>
          <w:rFonts w:ascii="Garamond" w:hAnsi="Garamond" w:cs="Bookman Old Style"/>
          <w:b/>
          <w:i/>
          <w:sz w:val="28"/>
          <w:szCs w:val="28"/>
          <w:lang w:val="en-NZ"/>
        </w:rPr>
      </w:pPr>
      <w:r>
        <w:rPr>
          <w:rFonts w:ascii="Garamond" w:hAnsi="Garamond" w:cs="Bookman Old Style"/>
          <w:b/>
          <w:i/>
          <w:sz w:val="28"/>
          <w:szCs w:val="28"/>
          <w:lang w:val="en-NZ"/>
        </w:rPr>
        <w:t>Jeanne-</w:t>
      </w:r>
      <w:r w:rsidRPr="00303D8E">
        <w:rPr>
          <w:rFonts w:ascii="Garamond" w:hAnsi="Garamond" w:cs="Bookman Old Style"/>
          <w:b/>
          <w:i/>
          <w:sz w:val="28"/>
          <w:szCs w:val="28"/>
          <w:lang w:val="en-NZ"/>
        </w:rPr>
        <w:t xml:space="preserve">Marie </w:t>
      </w:r>
      <w:r w:rsidR="00EE03F9" w:rsidRPr="00303D8E">
        <w:rPr>
          <w:rFonts w:ascii="Garamond" w:hAnsi="Garamond" w:cs="Bookman Old Style"/>
          <w:b/>
          <w:i/>
          <w:sz w:val="28"/>
          <w:szCs w:val="28"/>
          <w:lang w:val="en-NZ"/>
        </w:rPr>
        <w:t>…</w:t>
      </w:r>
    </w:p>
    <w:p w:rsidR="00EE03F9" w:rsidRPr="0042255F" w:rsidRDefault="00EE03F9" w:rsidP="00EE03F9">
      <w:pPr>
        <w:rPr>
          <w:rFonts w:ascii="Garamond" w:hAnsi="Garamond"/>
          <w:b/>
          <w:color w:val="000000" w:themeColor="text1"/>
          <w:sz w:val="20"/>
          <w:szCs w:val="20"/>
          <w:lang w:val="en-NZ"/>
        </w:rPr>
      </w:pPr>
      <w:r w:rsidRPr="004A0C0C">
        <w:rPr>
          <w:rFonts w:ascii="Garamond" w:hAnsi="Garamond"/>
          <w:sz w:val="24"/>
          <w:szCs w:val="24"/>
          <w:lang w:val="en-GB"/>
        </w:rPr>
        <w:t xml:space="preserve">Jeanne Marie felt extreme repugnance with regard to all the propositions Cardinal </w:t>
      </w:r>
      <w:proofErr w:type="spellStart"/>
      <w:r w:rsidRPr="004A0C0C">
        <w:rPr>
          <w:rFonts w:ascii="Garamond" w:hAnsi="Garamond"/>
          <w:sz w:val="24"/>
          <w:szCs w:val="24"/>
          <w:lang w:val="en-GB"/>
        </w:rPr>
        <w:t>Fesch</w:t>
      </w:r>
      <w:proofErr w:type="spellEnd"/>
      <w:r w:rsidRPr="004A0C0C">
        <w:rPr>
          <w:rFonts w:ascii="Garamond" w:hAnsi="Garamond"/>
          <w:sz w:val="24"/>
          <w:szCs w:val="24"/>
          <w:lang w:val="en-GB"/>
        </w:rPr>
        <w:t xml:space="preserve"> had so kindly made… “Then what are you going to do?” the Cardinal said to her. “Monsign</w:t>
      </w:r>
      <w:r w:rsidR="00F107B3" w:rsidRPr="004A0C0C">
        <w:rPr>
          <w:rFonts w:ascii="Garamond" w:hAnsi="Garamond"/>
          <w:sz w:val="24"/>
          <w:szCs w:val="24"/>
          <w:lang w:val="en-GB"/>
        </w:rPr>
        <w:t>o</w:t>
      </w:r>
      <w:r w:rsidRPr="004A0C0C">
        <w:rPr>
          <w:rFonts w:ascii="Garamond" w:hAnsi="Garamond"/>
          <w:sz w:val="24"/>
          <w:szCs w:val="24"/>
          <w:lang w:val="en-GB"/>
        </w:rPr>
        <w:t>r”, she replied, “</w:t>
      </w:r>
      <w:r w:rsidRPr="004A0C0C">
        <w:rPr>
          <w:rFonts w:ascii="Garamond" w:hAnsi="Garamond" w:cs="Garamond"/>
          <w:sz w:val="24"/>
          <w:szCs w:val="24"/>
          <w:lang w:val="en-GB"/>
        </w:rPr>
        <w:t xml:space="preserve">I </w:t>
      </w:r>
      <w:r w:rsidRPr="004A0C0C">
        <w:rPr>
          <w:rFonts w:ascii="Garamond" w:hAnsi="Garamond"/>
          <w:sz w:val="24"/>
          <w:szCs w:val="24"/>
          <w:lang w:val="en-GB"/>
        </w:rPr>
        <w:t xml:space="preserve">shall remain at home till I know the will of God more clearly.” </w:t>
      </w:r>
      <w:r w:rsidR="0042255F">
        <w:rPr>
          <w:rFonts w:ascii="Garamond" w:hAnsi="Garamond"/>
          <w:sz w:val="24"/>
          <w:szCs w:val="24"/>
          <w:lang w:val="en-GB"/>
        </w:rPr>
        <w:t xml:space="preserve">  </w:t>
      </w:r>
      <w:r w:rsidRPr="0042255F">
        <w:rPr>
          <w:rFonts w:ascii="Garamond" w:hAnsi="Garamond"/>
          <w:b/>
          <w:sz w:val="20"/>
          <w:szCs w:val="20"/>
          <w:lang w:val="en-GB"/>
        </w:rPr>
        <w:t>RMJ 163, 9</w:t>
      </w:r>
    </w:p>
    <w:p w:rsidR="00EE03F9" w:rsidRPr="004A0C0C" w:rsidRDefault="00EE03F9" w:rsidP="00EE03F9">
      <w:pPr>
        <w:jc w:val="both"/>
        <w:rPr>
          <w:rFonts w:ascii="Garamond" w:hAnsi="Garamond" w:cs="Bookman Old Style"/>
          <w:sz w:val="24"/>
          <w:szCs w:val="24"/>
          <w:lang w:val="en-GB"/>
        </w:rPr>
      </w:pPr>
    </w:p>
    <w:p w:rsidR="002C2897" w:rsidRDefault="00CF016B">
      <w:pPr>
        <w:rPr>
          <w:rFonts w:ascii="Garamond" w:hAnsi="Garamond" w:cstheme="minorHAnsi"/>
          <w:b/>
          <w:i/>
          <w:sz w:val="28"/>
          <w:szCs w:val="24"/>
          <w:lang w:val="en-US"/>
        </w:rPr>
      </w:pPr>
      <w:r>
        <w:rPr>
          <w:rFonts w:ascii="Garamond" w:hAnsi="Garamond" w:cstheme="minorHAnsi"/>
          <w:b/>
          <w:i/>
          <w:sz w:val="28"/>
          <w:szCs w:val="24"/>
          <w:lang w:val="en-US"/>
        </w:rPr>
        <w:t>Actively</w:t>
      </w:r>
      <w:r w:rsidRPr="00F107B3">
        <w:rPr>
          <w:rFonts w:ascii="Garamond" w:hAnsi="Garamond" w:cstheme="minorHAnsi"/>
          <w:b/>
          <w:i/>
          <w:sz w:val="28"/>
          <w:szCs w:val="24"/>
          <w:lang w:val="en-US"/>
        </w:rPr>
        <w:t xml:space="preserve"> Waiting</w:t>
      </w:r>
      <w:r>
        <w:rPr>
          <w:rFonts w:ascii="Garamond" w:hAnsi="Garamond" w:cstheme="minorHAnsi"/>
          <w:b/>
          <w:i/>
          <w:sz w:val="28"/>
          <w:szCs w:val="24"/>
          <w:lang w:val="en-US"/>
        </w:rPr>
        <w:t xml:space="preserve"> </w:t>
      </w:r>
      <w:r w:rsidR="00F107B3">
        <w:rPr>
          <w:rFonts w:ascii="Garamond" w:hAnsi="Garamond" w:cstheme="minorHAnsi"/>
          <w:b/>
          <w:i/>
          <w:sz w:val="28"/>
          <w:szCs w:val="24"/>
          <w:lang w:val="en-US"/>
        </w:rPr>
        <w:t>…</w:t>
      </w:r>
    </w:p>
    <w:p w:rsidR="006D22C6" w:rsidRPr="0042255F" w:rsidRDefault="004A0C0C">
      <w:pPr>
        <w:rPr>
          <w:rFonts w:ascii="Garamond" w:hAnsi="Garamond" w:cstheme="minorHAnsi"/>
          <w:b/>
          <w:sz w:val="20"/>
          <w:szCs w:val="20"/>
          <w:lang w:val="en-US"/>
        </w:rPr>
      </w:pPr>
      <w:r w:rsidRPr="004A0C0C">
        <w:rPr>
          <w:rFonts w:ascii="Garamond" w:hAnsi="Garamond" w:cstheme="minorHAnsi"/>
          <w:sz w:val="24"/>
          <w:szCs w:val="24"/>
          <w:lang w:val="en-US"/>
        </w:rPr>
        <w:t>She resumed her life of prayer and work</w:t>
      </w:r>
      <w:r>
        <w:rPr>
          <w:rFonts w:ascii="Garamond" w:hAnsi="Garamond" w:cstheme="minorHAnsi"/>
          <w:sz w:val="24"/>
          <w:szCs w:val="24"/>
          <w:lang w:val="en-US"/>
        </w:rPr>
        <w:t xml:space="preserve"> but without being entirely satisfied….She was drawn with invincible force towards a state of total oblation …</w:t>
      </w:r>
      <w:r w:rsidR="006D22C6">
        <w:rPr>
          <w:rFonts w:ascii="Garamond" w:hAnsi="Garamond" w:cstheme="minorHAnsi"/>
          <w:sz w:val="24"/>
          <w:szCs w:val="24"/>
          <w:lang w:val="en-US"/>
        </w:rPr>
        <w:t>.</w:t>
      </w:r>
      <w:r>
        <w:rPr>
          <w:rFonts w:ascii="Garamond" w:hAnsi="Garamond" w:cstheme="minorHAnsi"/>
          <w:sz w:val="24"/>
          <w:szCs w:val="24"/>
          <w:lang w:val="en-US"/>
        </w:rPr>
        <w:t>.</w:t>
      </w:r>
      <w:r w:rsidR="000433C2">
        <w:rPr>
          <w:rFonts w:ascii="Garamond" w:hAnsi="Garamond" w:cstheme="minorHAnsi"/>
          <w:sz w:val="24"/>
          <w:szCs w:val="24"/>
          <w:lang w:val="en-US"/>
        </w:rPr>
        <w:t xml:space="preserve">She wanted to be to be a religious of the Blessed Virgin- but her aspirations encountered only silence and uncertainty. How was she to </w:t>
      </w:r>
      <w:proofErr w:type="spellStart"/>
      <w:r w:rsidR="000433C2">
        <w:rPr>
          <w:rFonts w:ascii="Garamond" w:hAnsi="Garamond" w:cstheme="minorHAnsi"/>
          <w:sz w:val="24"/>
          <w:szCs w:val="24"/>
          <w:lang w:val="en-US"/>
        </w:rPr>
        <w:t>realise</w:t>
      </w:r>
      <w:proofErr w:type="spellEnd"/>
      <w:r w:rsidR="000433C2">
        <w:rPr>
          <w:rFonts w:ascii="Garamond" w:hAnsi="Garamond" w:cstheme="minorHAnsi"/>
          <w:sz w:val="24"/>
          <w:szCs w:val="24"/>
          <w:lang w:val="en-US"/>
        </w:rPr>
        <w:t xml:space="preserve"> her dream? </w:t>
      </w:r>
      <w:r w:rsidR="0042255F">
        <w:rPr>
          <w:rFonts w:ascii="Garamond" w:hAnsi="Garamond" w:cstheme="minorHAnsi"/>
          <w:sz w:val="24"/>
          <w:szCs w:val="24"/>
          <w:lang w:val="en-US"/>
        </w:rPr>
        <w:t xml:space="preserve">  </w:t>
      </w:r>
      <w:r w:rsidR="000433C2">
        <w:rPr>
          <w:rFonts w:ascii="Garamond" w:hAnsi="Garamond" w:cstheme="minorHAnsi"/>
          <w:sz w:val="24"/>
          <w:szCs w:val="24"/>
          <w:lang w:val="en-US"/>
        </w:rPr>
        <w:t xml:space="preserve"> </w:t>
      </w:r>
      <w:r w:rsidRPr="0042255F">
        <w:rPr>
          <w:rFonts w:ascii="Garamond" w:hAnsi="Garamond" w:cstheme="minorHAnsi"/>
          <w:b/>
          <w:sz w:val="20"/>
          <w:szCs w:val="20"/>
          <w:lang w:val="en-US"/>
        </w:rPr>
        <w:t>RMJ 279, 14</w:t>
      </w:r>
    </w:p>
    <w:p w:rsidR="000C2AD1" w:rsidRDefault="000C2AD1">
      <w:pPr>
        <w:rPr>
          <w:rFonts w:ascii="Garamond" w:hAnsi="Garamond" w:cstheme="minorHAnsi"/>
          <w:sz w:val="24"/>
          <w:szCs w:val="24"/>
          <w:lang w:val="en-US"/>
        </w:rPr>
      </w:pPr>
    </w:p>
    <w:p w:rsidR="006D22C6" w:rsidRDefault="000C2AD1" w:rsidP="006D22C6">
      <w:pPr>
        <w:rPr>
          <w:rFonts w:ascii="Garamond" w:hAnsi="Garamond" w:cstheme="minorHAnsi"/>
          <w:sz w:val="24"/>
          <w:szCs w:val="24"/>
          <w:lang w:val="en-US"/>
        </w:rPr>
      </w:pPr>
      <w:r>
        <w:rPr>
          <w:rFonts w:ascii="Garamond" w:hAnsi="Garamond" w:cstheme="minorHAnsi"/>
          <w:sz w:val="24"/>
          <w:szCs w:val="24"/>
          <w:lang w:val="en-US"/>
        </w:rPr>
        <w:t xml:space="preserve">If she learnt that our </w:t>
      </w:r>
      <w:proofErr w:type="spellStart"/>
      <w:r>
        <w:rPr>
          <w:rFonts w:ascii="Garamond" w:hAnsi="Garamond" w:cstheme="minorHAnsi"/>
          <w:sz w:val="24"/>
          <w:szCs w:val="24"/>
          <w:lang w:val="en-US"/>
        </w:rPr>
        <w:t>Saviour</w:t>
      </w:r>
      <w:proofErr w:type="spellEnd"/>
      <w:r>
        <w:rPr>
          <w:rFonts w:ascii="Garamond" w:hAnsi="Garamond" w:cstheme="minorHAnsi"/>
          <w:sz w:val="24"/>
          <w:szCs w:val="24"/>
          <w:lang w:val="en-US"/>
        </w:rPr>
        <w:t xml:space="preserve"> was going to visit some poor person, she would go at her own expense and prepare the sick person to profit by this happy moment</w:t>
      </w:r>
      <w:r w:rsidRPr="0042255F">
        <w:rPr>
          <w:rFonts w:ascii="Garamond" w:hAnsi="Garamond" w:cstheme="minorHAnsi"/>
          <w:b/>
          <w:sz w:val="20"/>
          <w:szCs w:val="20"/>
          <w:lang w:val="en-US"/>
        </w:rPr>
        <w:t xml:space="preserve">. </w:t>
      </w:r>
      <w:r w:rsidR="0042255F">
        <w:rPr>
          <w:rFonts w:ascii="Garamond" w:hAnsi="Garamond" w:cstheme="minorHAnsi"/>
          <w:b/>
          <w:sz w:val="20"/>
          <w:szCs w:val="20"/>
          <w:lang w:val="en-US"/>
        </w:rPr>
        <w:t xml:space="preserve">  </w:t>
      </w:r>
      <w:r w:rsidRPr="0042255F">
        <w:rPr>
          <w:rFonts w:ascii="Garamond" w:hAnsi="Garamond" w:cstheme="minorHAnsi"/>
          <w:b/>
          <w:sz w:val="20"/>
          <w:szCs w:val="20"/>
          <w:lang w:val="en-US"/>
        </w:rPr>
        <w:t>RMJ 162, 3</w:t>
      </w:r>
    </w:p>
    <w:p w:rsidR="000C2AD1" w:rsidRPr="002C64C4" w:rsidRDefault="000C2AD1" w:rsidP="006D22C6">
      <w:pPr>
        <w:rPr>
          <w:rFonts w:ascii="Garamond" w:hAnsi="Garamond" w:cstheme="minorHAnsi"/>
          <w:sz w:val="24"/>
          <w:szCs w:val="24"/>
          <w:lang w:val="en-US"/>
        </w:rPr>
      </w:pPr>
    </w:p>
    <w:p w:rsidR="0056509F" w:rsidRPr="0042255F" w:rsidRDefault="006D22C6" w:rsidP="006D22C6">
      <w:pPr>
        <w:rPr>
          <w:rFonts w:ascii="Garamond" w:hAnsi="Garamond" w:cstheme="minorHAnsi"/>
          <w:b/>
          <w:sz w:val="20"/>
          <w:szCs w:val="20"/>
          <w:lang w:val="en-US"/>
        </w:rPr>
      </w:pPr>
      <w:r>
        <w:rPr>
          <w:rFonts w:ascii="Garamond" w:hAnsi="Garamond" w:cstheme="minorHAnsi"/>
          <w:sz w:val="24"/>
          <w:szCs w:val="24"/>
          <w:lang w:val="en-US"/>
        </w:rPr>
        <w:t xml:space="preserve">Her fertile imagination found ways of doing good and she had her own list of the destitute and outcasts. </w:t>
      </w:r>
      <w:r w:rsidR="0042255F">
        <w:rPr>
          <w:rFonts w:ascii="Garamond" w:hAnsi="Garamond" w:cstheme="minorHAnsi"/>
          <w:sz w:val="24"/>
          <w:szCs w:val="24"/>
          <w:lang w:val="en-US"/>
        </w:rPr>
        <w:t xml:space="preserve">  </w:t>
      </w:r>
      <w:r w:rsidRPr="0042255F">
        <w:rPr>
          <w:rFonts w:ascii="Garamond" w:hAnsi="Garamond" w:cstheme="minorHAnsi"/>
          <w:b/>
          <w:sz w:val="20"/>
          <w:szCs w:val="20"/>
          <w:lang w:val="en-US"/>
        </w:rPr>
        <w:t>RMJ 279, 8</w:t>
      </w:r>
    </w:p>
    <w:p w:rsidR="006D22C6" w:rsidRDefault="006D22C6" w:rsidP="002C64C4">
      <w:pPr>
        <w:jc w:val="both"/>
        <w:rPr>
          <w:rFonts w:ascii="Garamond" w:hAnsi="Garamond" w:cstheme="minorHAnsi"/>
          <w:b/>
          <w:lang w:val="en-US"/>
        </w:rPr>
      </w:pPr>
    </w:p>
    <w:p w:rsidR="004F4076" w:rsidRDefault="004F4076" w:rsidP="002C64C4">
      <w:pPr>
        <w:jc w:val="both"/>
        <w:rPr>
          <w:rFonts w:ascii="Garamond" w:hAnsi="Garamond" w:cstheme="minorHAnsi"/>
          <w:b/>
          <w:sz w:val="24"/>
          <w:szCs w:val="24"/>
          <w:lang w:val="en-US"/>
        </w:rPr>
      </w:pPr>
    </w:p>
    <w:p w:rsidR="005613E6" w:rsidRPr="00111D45" w:rsidRDefault="0056509F" w:rsidP="002C64C4">
      <w:pPr>
        <w:jc w:val="both"/>
        <w:rPr>
          <w:rFonts w:ascii="Garamond" w:hAnsi="Garamond" w:cstheme="minorHAnsi"/>
          <w:b/>
          <w:sz w:val="24"/>
          <w:szCs w:val="24"/>
          <w:lang w:val="en-US"/>
        </w:rPr>
      </w:pPr>
      <w:r w:rsidRPr="00111D45">
        <w:rPr>
          <w:rFonts w:ascii="Garamond" w:hAnsi="Garamond" w:cstheme="minorHAnsi"/>
          <w:b/>
          <w:sz w:val="24"/>
          <w:szCs w:val="24"/>
          <w:lang w:val="en-US"/>
        </w:rPr>
        <w:t>Go back to the beginnings of your Unit</w:t>
      </w:r>
      <w:r w:rsidR="005613E6" w:rsidRPr="00111D45">
        <w:rPr>
          <w:rFonts w:ascii="Garamond" w:hAnsi="Garamond" w:cstheme="minorHAnsi"/>
          <w:b/>
          <w:sz w:val="24"/>
          <w:szCs w:val="24"/>
          <w:lang w:val="en-US"/>
        </w:rPr>
        <w:t>:</w:t>
      </w:r>
      <w:r w:rsidRPr="00111D45">
        <w:rPr>
          <w:rFonts w:ascii="Garamond" w:hAnsi="Garamond" w:cstheme="minorHAnsi"/>
          <w:b/>
          <w:sz w:val="24"/>
          <w:szCs w:val="24"/>
          <w:lang w:val="en-US"/>
        </w:rPr>
        <w:t xml:space="preserve"> </w:t>
      </w:r>
    </w:p>
    <w:p w:rsidR="0056509F" w:rsidRPr="00111D45" w:rsidRDefault="0056509F" w:rsidP="005613E6">
      <w:pPr>
        <w:ind w:firstLine="708"/>
        <w:jc w:val="both"/>
        <w:rPr>
          <w:rFonts w:ascii="Garamond" w:hAnsi="Garamond" w:cstheme="minorHAnsi"/>
          <w:b/>
          <w:sz w:val="24"/>
          <w:szCs w:val="24"/>
          <w:lang w:val="en-US"/>
        </w:rPr>
      </w:pPr>
      <w:r w:rsidRPr="00111D45">
        <w:rPr>
          <w:rFonts w:ascii="Garamond" w:hAnsi="Garamond" w:cstheme="minorHAnsi"/>
          <w:b/>
          <w:sz w:val="24"/>
          <w:szCs w:val="24"/>
          <w:lang w:val="en-US"/>
        </w:rPr>
        <w:t>What can be said of your early Sisters</w:t>
      </w:r>
      <w:r w:rsidR="00111D45">
        <w:rPr>
          <w:rFonts w:ascii="Garamond" w:hAnsi="Garamond" w:cstheme="minorHAnsi"/>
          <w:b/>
          <w:sz w:val="24"/>
          <w:szCs w:val="24"/>
          <w:lang w:val="en-US"/>
        </w:rPr>
        <w:t xml:space="preserve"> and their dream</w:t>
      </w:r>
      <w:r w:rsidR="000C2AD1">
        <w:rPr>
          <w:rFonts w:ascii="Garamond" w:hAnsi="Garamond" w:cstheme="minorHAnsi"/>
          <w:b/>
          <w:sz w:val="24"/>
          <w:szCs w:val="24"/>
          <w:lang w:val="en-US"/>
        </w:rPr>
        <w:t>s</w:t>
      </w:r>
      <w:r w:rsidRPr="00111D45">
        <w:rPr>
          <w:rFonts w:ascii="Garamond" w:hAnsi="Garamond" w:cstheme="minorHAnsi"/>
          <w:b/>
          <w:sz w:val="24"/>
          <w:szCs w:val="24"/>
          <w:lang w:val="en-US"/>
        </w:rPr>
        <w:t>?</w:t>
      </w:r>
    </w:p>
    <w:p w:rsidR="0056509F" w:rsidRPr="00111D45" w:rsidRDefault="00303D8E" w:rsidP="00303D8E">
      <w:pPr>
        <w:jc w:val="both"/>
        <w:rPr>
          <w:rFonts w:ascii="Garamond" w:hAnsi="Garamond" w:cstheme="minorHAnsi"/>
          <w:b/>
          <w:sz w:val="24"/>
          <w:szCs w:val="24"/>
          <w:lang w:val="en-US"/>
        </w:rPr>
      </w:pPr>
      <w:r w:rsidRPr="00111D45">
        <w:rPr>
          <w:rFonts w:ascii="Garamond" w:hAnsi="Garamond" w:cstheme="minorHAnsi"/>
          <w:b/>
          <w:sz w:val="24"/>
          <w:szCs w:val="24"/>
          <w:lang w:val="en-US"/>
        </w:rPr>
        <w:t xml:space="preserve">And today: </w:t>
      </w:r>
      <w:r w:rsidR="0056509F" w:rsidRPr="00111D45">
        <w:rPr>
          <w:rFonts w:ascii="Garamond" w:hAnsi="Garamond" w:cstheme="minorHAnsi"/>
          <w:b/>
          <w:sz w:val="24"/>
          <w:szCs w:val="24"/>
          <w:lang w:val="en-US"/>
        </w:rPr>
        <w:t xml:space="preserve">Look at all the initiatives taken on by the Sisters of your Unit </w:t>
      </w:r>
    </w:p>
    <w:p w:rsidR="006D22C6" w:rsidRDefault="006D22C6" w:rsidP="00F327EE">
      <w:pPr>
        <w:jc w:val="both"/>
        <w:rPr>
          <w:rFonts w:ascii="Garamond" w:hAnsi="Garamond" w:cs="Bookman Old Style"/>
          <w:b/>
          <w:lang w:val="en-GB"/>
        </w:rPr>
      </w:pPr>
    </w:p>
    <w:p w:rsidR="004F4076" w:rsidRDefault="004F4076" w:rsidP="00F327EE">
      <w:pPr>
        <w:jc w:val="both"/>
        <w:rPr>
          <w:rFonts w:ascii="Garamond" w:hAnsi="Garamond" w:cs="Bookman Old Style"/>
          <w:b/>
          <w:sz w:val="24"/>
          <w:szCs w:val="24"/>
          <w:lang w:val="en-GB"/>
        </w:rPr>
      </w:pPr>
    </w:p>
    <w:p w:rsidR="00F327EE" w:rsidRPr="00111D45" w:rsidRDefault="006D22C6" w:rsidP="00F327EE">
      <w:pPr>
        <w:jc w:val="both"/>
        <w:rPr>
          <w:rFonts w:ascii="Garamond" w:hAnsi="Garamond" w:cs="Bookman Old Style"/>
          <w:b/>
          <w:sz w:val="24"/>
          <w:szCs w:val="24"/>
          <w:lang w:val="en-GB"/>
        </w:rPr>
      </w:pPr>
      <w:r w:rsidRPr="00111D45">
        <w:rPr>
          <w:rFonts w:ascii="Garamond" w:hAnsi="Garamond" w:cs="Bookman Old Style"/>
          <w:b/>
          <w:sz w:val="24"/>
          <w:szCs w:val="24"/>
          <w:lang w:val="en-GB"/>
        </w:rPr>
        <w:t>Let us</w:t>
      </w:r>
      <w:r w:rsidR="0056509F" w:rsidRPr="00111D45">
        <w:rPr>
          <w:rFonts w:ascii="Garamond" w:hAnsi="Garamond" w:cs="Bookman Old Style"/>
          <w:b/>
          <w:sz w:val="24"/>
          <w:szCs w:val="24"/>
          <w:lang w:val="en-GB"/>
        </w:rPr>
        <w:t xml:space="preserve"> </w:t>
      </w:r>
      <w:r w:rsidR="00F327EE" w:rsidRPr="00111D45">
        <w:rPr>
          <w:rFonts w:ascii="Garamond" w:hAnsi="Garamond" w:cs="Bookman Old Style"/>
          <w:b/>
          <w:sz w:val="24"/>
          <w:szCs w:val="24"/>
          <w:lang w:val="en-GB"/>
        </w:rPr>
        <w:t>join</w:t>
      </w:r>
      <w:r w:rsidR="0056509F" w:rsidRPr="00111D45">
        <w:rPr>
          <w:rFonts w:ascii="Garamond" w:hAnsi="Garamond" w:cs="Bookman Old Style"/>
          <w:b/>
          <w:sz w:val="24"/>
          <w:szCs w:val="24"/>
          <w:lang w:val="en-GB"/>
        </w:rPr>
        <w:t xml:space="preserve"> Mary</w:t>
      </w:r>
      <w:r w:rsidR="00F327EE" w:rsidRPr="00111D45">
        <w:rPr>
          <w:rFonts w:ascii="Garamond" w:hAnsi="Garamond" w:cs="Bookman Old Style"/>
          <w:b/>
          <w:sz w:val="24"/>
          <w:szCs w:val="24"/>
          <w:lang w:val="en-GB"/>
        </w:rPr>
        <w:t xml:space="preserve"> in her prayer </w:t>
      </w:r>
      <w:r w:rsidR="00485B60" w:rsidRPr="00111D45">
        <w:rPr>
          <w:rFonts w:ascii="Garamond" w:hAnsi="Garamond" w:cs="Bookman Old Style"/>
          <w:b/>
          <w:sz w:val="24"/>
          <w:szCs w:val="24"/>
          <w:lang w:val="en-GB"/>
        </w:rPr>
        <w:t xml:space="preserve">of </w:t>
      </w:r>
      <w:r w:rsidR="00F327EE" w:rsidRPr="00111D45">
        <w:rPr>
          <w:rFonts w:ascii="Garamond" w:hAnsi="Garamond" w:cs="Bookman Old Style"/>
          <w:b/>
          <w:sz w:val="24"/>
          <w:szCs w:val="24"/>
          <w:lang w:val="en-GB"/>
        </w:rPr>
        <w:t>gratitude and joy</w:t>
      </w:r>
      <w:r w:rsidRPr="00111D45">
        <w:rPr>
          <w:rFonts w:ascii="Garamond" w:hAnsi="Garamond" w:cs="Bookman Old Style"/>
          <w:b/>
          <w:sz w:val="24"/>
          <w:szCs w:val="24"/>
          <w:lang w:val="en-GB"/>
        </w:rPr>
        <w:t>:</w:t>
      </w:r>
    </w:p>
    <w:p w:rsidR="00E56620" w:rsidRPr="00E56620" w:rsidRDefault="00E56620" w:rsidP="00F327EE">
      <w:pPr>
        <w:jc w:val="both"/>
        <w:rPr>
          <w:rFonts w:ascii="Garamond" w:hAnsi="Garamond" w:cs="Bookman Old Style"/>
          <w:sz w:val="28"/>
          <w:szCs w:val="28"/>
          <w:lang w:val="en-GB"/>
        </w:rPr>
      </w:pPr>
    </w:p>
    <w:p w:rsidR="00DE5E0E" w:rsidRDefault="00F327EE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en-US" w:eastAsia="fr-FR"/>
        </w:rPr>
      </w:pPr>
      <w:r w:rsidRPr="006D22C6">
        <w:rPr>
          <w:rFonts w:ascii="Garamond" w:eastAsia="Times New Roman" w:hAnsi="Garamond" w:cs="Times New Roman"/>
          <w:b/>
          <w:sz w:val="24"/>
          <w:szCs w:val="24"/>
          <w:lang w:val="en-US" w:eastAsia="fr-FR"/>
        </w:rPr>
        <w:t>And Mary said</w:t>
      </w:r>
      <w:r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 : </w:t>
      </w:r>
      <w:r w:rsidR="0056509F"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t>I’m bursting with God-news;</w:t>
      </w:r>
      <w:r w:rsidR="0056509F"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br/>
        <w:t>    I’m dancing the song of my Savior God.</w:t>
      </w:r>
      <w:r w:rsidR="0056509F"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br/>
        <w:t>God took one good look at me, and look what happened—</w:t>
      </w:r>
      <w:r w:rsidR="0056509F"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br/>
        <w:t>    I’m the most fortunate woman on earth!</w:t>
      </w:r>
      <w:r w:rsidR="0056509F"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br/>
        <w:t>What God has done for me will never be forgotten,</w:t>
      </w:r>
      <w:r w:rsidR="0056509F"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br/>
        <w:t>    the God whose very name is holy, set apart from all others.</w:t>
      </w:r>
    </w:p>
    <w:p w:rsidR="00EE03F9" w:rsidRDefault="0056509F" w:rsidP="00EE03F9">
      <w:pPr>
        <w:jc w:val="center"/>
        <w:outlineLvl w:val="0"/>
        <w:rPr>
          <w:rFonts w:ascii="Garamond" w:hAnsi="Garamond" w:cs="Bookman Old Style"/>
          <w:sz w:val="24"/>
          <w:szCs w:val="24"/>
          <w:highlight w:val="yellow"/>
          <w:lang w:val="en-GB"/>
        </w:rPr>
      </w:pPr>
      <w:r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t>His mercy flows in wave after wave</w:t>
      </w:r>
      <w:r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br/>
        <w:t>  </w:t>
      </w:r>
      <w:r w:rsidR="0042255F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                       </w:t>
      </w:r>
      <w:r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t>  on those who are in awe before him</w:t>
      </w:r>
      <w:r w:rsidR="00F327EE" w:rsidRPr="006D22C6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… </w:t>
      </w:r>
      <w:r w:rsidR="0042255F">
        <w:rPr>
          <w:rFonts w:ascii="Garamond" w:eastAsia="Times New Roman" w:hAnsi="Garamond" w:cs="Times New Roman"/>
          <w:sz w:val="24"/>
          <w:szCs w:val="24"/>
          <w:lang w:val="en-US" w:eastAsia="fr-FR"/>
        </w:rPr>
        <w:t xml:space="preserve">  </w:t>
      </w:r>
      <w:proofErr w:type="spellStart"/>
      <w:r w:rsidR="00F327EE" w:rsidRPr="0042255F">
        <w:rPr>
          <w:rFonts w:ascii="Garamond" w:eastAsia="Times New Roman" w:hAnsi="Garamond" w:cs="Times New Roman"/>
          <w:sz w:val="20"/>
          <w:szCs w:val="20"/>
          <w:lang w:val="en-US" w:eastAsia="fr-FR"/>
        </w:rPr>
        <w:t>Lk</w:t>
      </w:r>
      <w:proofErr w:type="spellEnd"/>
      <w:r w:rsidR="00F327EE" w:rsidRPr="0042255F">
        <w:rPr>
          <w:rFonts w:ascii="Garamond" w:eastAsia="Times New Roman" w:hAnsi="Garamond" w:cs="Times New Roman"/>
          <w:sz w:val="20"/>
          <w:szCs w:val="20"/>
          <w:lang w:val="en-US" w:eastAsia="fr-FR"/>
        </w:rPr>
        <w:t xml:space="preserve"> 1.39-45 (MSG)</w:t>
      </w:r>
      <w:r w:rsidR="00EE03F9" w:rsidRPr="006D22C6">
        <w:rPr>
          <w:rFonts w:ascii="Garamond" w:hAnsi="Garamond" w:cs="Bookman Old Style"/>
          <w:sz w:val="24"/>
          <w:szCs w:val="24"/>
          <w:highlight w:val="yellow"/>
          <w:lang w:val="en-GB"/>
        </w:rPr>
        <w:t xml:space="preserve"> </w:t>
      </w:r>
    </w:p>
    <w:p w:rsidR="00BC1DA9" w:rsidRPr="00303D8E" w:rsidRDefault="00BC1DA9" w:rsidP="00AE0EA9">
      <w:pPr>
        <w:jc w:val="both"/>
        <w:rPr>
          <w:rFonts w:ascii="Garamond" w:hAnsi="Garamond"/>
          <w:b/>
          <w:sz w:val="28"/>
          <w:szCs w:val="28"/>
          <w:lang w:val="en-US"/>
        </w:rPr>
      </w:pPr>
    </w:p>
    <w:sectPr w:rsidR="00BC1DA9" w:rsidRPr="00303D8E" w:rsidSect="004B28B1">
      <w:pgSz w:w="11907" w:h="16839" w:code="9"/>
      <w:pgMar w:top="144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DF1A686E"/>
    <w:lvl w:ilvl="0" w:tplc="B94E723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111AE1"/>
    <w:rsid w:val="00111D45"/>
    <w:rsid w:val="00195DA0"/>
    <w:rsid w:val="00234FF8"/>
    <w:rsid w:val="0023789A"/>
    <w:rsid w:val="002866E7"/>
    <w:rsid w:val="002C2897"/>
    <w:rsid w:val="002C64C4"/>
    <w:rsid w:val="002E3D32"/>
    <w:rsid w:val="00303D8E"/>
    <w:rsid w:val="00314979"/>
    <w:rsid w:val="00321F76"/>
    <w:rsid w:val="00367E0D"/>
    <w:rsid w:val="003B68CF"/>
    <w:rsid w:val="0042255F"/>
    <w:rsid w:val="00440F37"/>
    <w:rsid w:val="00446122"/>
    <w:rsid w:val="004809E5"/>
    <w:rsid w:val="00485B60"/>
    <w:rsid w:val="004A0C0C"/>
    <w:rsid w:val="004B28B1"/>
    <w:rsid w:val="004F4076"/>
    <w:rsid w:val="005613E6"/>
    <w:rsid w:val="0056509F"/>
    <w:rsid w:val="005A44FF"/>
    <w:rsid w:val="005D19C7"/>
    <w:rsid w:val="005D77C5"/>
    <w:rsid w:val="0065256B"/>
    <w:rsid w:val="006C2FB8"/>
    <w:rsid w:val="006D22C6"/>
    <w:rsid w:val="006F6C32"/>
    <w:rsid w:val="00716A5E"/>
    <w:rsid w:val="007D3173"/>
    <w:rsid w:val="007F1D09"/>
    <w:rsid w:val="008D36BC"/>
    <w:rsid w:val="008D6643"/>
    <w:rsid w:val="009025F6"/>
    <w:rsid w:val="00942F78"/>
    <w:rsid w:val="009513C7"/>
    <w:rsid w:val="00966327"/>
    <w:rsid w:val="00974011"/>
    <w:rsid w:val="009A171F"/>
    <w:rsid w:val="00A03911"/>
    <w:rsid w:val="00A65C03"/>
    <w:rsid w:val="00A83E1B"/>
    <w:rsid w:val="00A93915"/>
    <w:rsid w:val="00AC2A48"/>
    <w:rsid w:val="00AC7D5A"/>
    <w:rsid w:val="00AE0EA9"/>
    <w:rsid w:val="00AE2F87"/>
    <w:rsid w:val="00AE6E8D"/>
    <w:rsid w:val="00B056D6"/>
    <w:rsid w:val="00B17D0D"/>
    <w:rsid w:val="00B857A2"/>
    <w:rsid w:val="00BC065B"/>
    <w:rsid w:val="00BC1049"/>
    <w:rsid w:val="00BC1DA9"/>
    <w:rsid w:val="00BF01CB"/>
    <w:rsid w:val="00C10A6B"/>
    <w:rsid w:val="00C434CA"/>
    <w:rsid w:val="00C677E4"/>
    <w:rsid w:val="00CC2F30"/>
    <w:rsid w:val="00CF016B"/>
    <w:rsid w:val="00D303AB"/>
    <w:rsid w:val="00D640A7"/>
    <w:rsid w:val="00DE5E0E"/>
    <w:rsid w:val="00E1742A"/>
    <w:rsid w:val="00E249DB"/>
    <w:rsid w:val="00E56620"/>
    <w:rsid w:val="00ED12A0"/>
    <w:rsid w:val="00ED1645"/>
    <w:rsid w:val="00ED5B75"/>
    <w:rsid w:val="00EE03F9"/>
    <w:rsid w:val="00F107B3"/>
    <w:rsid w:val="00F22AE3"/>
    <w:rsid w:val="00F327EE"/>
    <w:rsid w:val="00F64303"/>
    <w:rsid w:val="00F7094C"/>
    <w:rsid w:val="00F742C0"/>
    <w:rsid w:val="00F84743"/>
    <w:rsid w:val="00F9720C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1A15-2494-4D98-B7A4-7B324C5C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2016-12-11T01:24:00Z</cp:lastPrinted>
  <dcterms:created xsi:type="dcterms:W3CDTF">2016-12-20T14:41:00Z</dcterms:created>
  <dcterms:modified xsi:type="dcterms:W3CDTF">2016-12-20T14:44:00Z</dcterms:modified>
</cp:coreProperties>
</file>