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513C7" w:rsidRPr="00513644" w:rsidRDefault="004B28B1" w:rsidP="009513C7">
      <w:pPr>
        <w:rPr>
          <w:rFonts w:ascii="Garamond" w:hAnsi="Garamond"/>
          <w:i/>
          <w:sz w:val="40"/>
          <w:szCs w:val="40"/>
          <w:lang w:val="pt-B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3644">
        <w:rPr>
          <w:rFonts w:ascii="Garamond" w:hAnsi="Garamond"/>
          <w:i/>
          <w:sz w:val="40"/>
          <w:szCs w:val="40"/>
          <w:highlight w:val="yellow"/>
          <w:lang w:val="pt-BR"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5237A" wp14:editId="58DEFCD3">
                <wp:simplePos x="0" y="0"/>
                <wp:positionH relativeFrom="column">
                  <wp:posOffset>-307340</wp:posOffset>
                </wp:positionH>
                <wp:positionV relativeFrom="paragraph">
                  <wp:posOffset>-527050</wp:posOffset>
                </wp:positionV>
                <wp:extent cx="6385560" cy="9728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8B1" w:rsidRPr="00BC065B" w:rsidRDefault="008777E9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Celebrações</w:t>
                            </w:r>
                            <w:proofErr w:type="spellEnd"/>
                            <w:r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de </w:t>
                            </w:r>
                            <w:r w:rsidR="00ED1645" w:rsidRPr="00BC065B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1817 – 2017 </w:t>
                            </w:r>
                          </w:p>
                          <w:p w:rsidR="004B28B1" w:rsidRPr="008777E9" w:rsidRDefault="00BF01CB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ED1645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8777E9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ia</w:t>
                            </w:r>
                            <w:r w:rsidR="00ED1645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,</w:t>
                            </w:r>
                            <w:r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1645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Jeanne-Marie </w:t>
                            </w:r>
                            <w:r w:rsidR="008777E9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e cada </w:t>
                            </w:r>
                            <w:proofErr w:type="spellStart"/>
                            <w:r w:rsidR="008777E9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uma</w:t>
                            </w:r>
                            <w:proofErr w:type="spellEnd"/>
                            <w:r w:rsidR="008777E9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="008777E9" w:rsidRP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n</w:t>
                            </w:r>
                            <w:r w:rsidR="008777E9">
                              <w:rPr>
                                <w:rFonts w:ascii="Footlight MT Light" w:hAnsi="Footlight MT Light"/>
                                <w:b/>
                                <w:outline/>
                                <w:color w:val="0000FF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ós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2pt;margin-top:-41.5pt;width:502.8pt;height:7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" filled="f" stroked="f" strokeweight=".5pt">
                <v:textbox>
                  <w:txbxContent>
                    <w:p w:rsidR="004B28B1" w:rsidRPr="00BC065B" w:rsidRDefault="008777E9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Celebrações</w:t>
                      </w:r>
                      <w:proofErr w:type="spellEnd"/>
                      <w:r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de </w:t>
                      </w:r>
                      <w:r w:rsidR="00ED1645" w:rsidRPr="00BC065B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1817 – 2017 </w:t>
                      </w:r>
                    </w:p>
                    <w:p w:rsidR="004B28B1" w:rsidRPr="008777E9" w:rsidRDefault="00BF01CB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           </w:t>
                      </w:r>
                      <w:r w:rsidR="00ED1645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8777E9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ia</w:t>
                      </w:r>
                      <w:r w:rsidR="00ED1645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,</w:t>
                      </w:r>
                      <w:r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ED1645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Jeanne-Marie </w:t>
                      </w:r>
                      <w:r w:rsidR="008777E9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e cada </w:t>
                      </w:r>
                      <w:proofErr w:type="spellStart"/>
                      <w:r w:rsidR="008777E9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uma</w:t>
                      </w:r>
                      <w:proofErr w:type="spellEnd"/>
                      <w:r w:rsidR="008777E9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="008777E9" w:rsidRP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n</w:t>
                      </w:r>
                      <w:r w:rsidR="008777E9">
                        <w:rPr>
                          <w:rFonts w:ascii="Footlight MT Light" w:hAnsi="Footlight MT Light"/>
                          <w:b/>
                          <w:outline/>
                          <w:color w:val="0000FF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ós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173" w:rsidRPr="00513644" w:rsidRDefault="004B28B1" w:rsidP="009513C7">
      <w:pPr>
        <w:pStyle w:val="ListParagraph"/>
        <w:numPr>
          <w:ilvl w:val="0"/>
          <w:numId w:val="4"/>
        </w:numPr>
        <w:rPr>
          <w:rFonts w:ascii="Garamond" w:hAnsi="Garamond"/>
          <w:i/>
          <w:sz w:val="40"/>
          <w:szCs w:val="40"/>
          <w:lang w:val="pt-B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3644">
        <w:rPr>
          <w:rFonts w:ascii="Garamond" w:hAnsi="Garamond"/>
          <w:i/>
          <w:sz w:val="40"/>
          <w:szCs w:val="40"/>
          <w:lang w:val="pt-B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Anuncia</w:t>
      </w:r>
      <w:r w:rsidR="008777E9" w:rsidRPr="00513644">
        <w:rPr>
          <w:rFonts w:ascii="Garamond" w:hAnsi="Garamond"/>
          <w:i/>
          <w:sz w:val="40"/>
          <w:szCs w:val="40"/>
          <w:lang w:val="pt-B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ções</w:t>
      </w:r>
    </w:p>
    <w:p w:rsidR="00BC1DA9" w:rsidRPr="00513644" w:rsidRDefault="004B28B1" w:rsidP="007D3173">
      <w:pPr>
        <w:rPr>
          <w:rFonts w:ascii="Garamond" w:hAnsi="Garamond"/>
          <w:b/>
          <w:i/>
          <w:sz w:val="28"/>
          <w:szCs w:val="28"/>
          <w:lang w:val="pt-BR"/>
        </w:rPr>
      </w:pPr>
      <w:r w:rsidRPr="00513644">
        <w:rPr>
          <w:rFonts w:ascii="Garamond" w:hAnsi="Garamond"/>
          <w:sz w:val="28"/>
          <w:szCs w:val="28"/>
          <w:lang w:val="pt-BR" w:eastAsia="it-IT"/>
        </w:rPr>
        <w:drawing>
          <wp:anchor distT="0" distB="0" distL="114300" distR="114300" simplePos="0" relativeHeight="251668480" behindDoc="1" locked="0" layoutInCell="1" allowOverlap="1" wp14:anchorId="7D960E14" wp14:editId="00A716E5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204216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58" y="21294"/>
                <wp:lineTo x="213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D70C17AABF4775AB31C4AE7D18E0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4C4" w:rsidRPr="00513644" w:rsidRDefault="0023789A" w:rsidP="00AE2F87">
      <w:pPr>
        <w:rPr>
          <w:rFonts w:ascii="Garamond" w:hAnsi="Garamond"/>
          <w:i/>
          <w:sz w:val="28"/>
          <w:szCs w:val="28"/>
          <w:lang w:val="pt-BR"/>
        </w:rPr>
      </w:pPr>
      <w:r w:rsidRPr="00513644">
        <w:rPr>
          <w:rFonts w:ascii="Garamond" w:hAnsi="Garamond"/>
          <w:sz w:val="28"/>
          <w:szCs w:val="28"/>
          <w:lang w:val="pt-BR"/>
        </w:rPr>
        <w:t>“</w:t>
      </w:r>
      <w:r w:rsidR="00AE2F87" w:rsidRPr="00513644">
        <w:rPr>
          <w:rFonts w:ascii="Garamond" w:hAnsi="Garamond"/>
          <w:i/>
          <w:sz w:val="28"/>
          <w:szCs w:val="28"/>
          <w:lang w:val="pt-BR"/>
        </w:rPr>
        <w:t>Mar</w:t>
      </w:r>
      <w:r w:rsidR="008777E9" w:rsidRPr="00513644">
        <w:rPr>
          <w:rFonts w:ascii="Garamond" w:hAnsi="Garamond"/>
          <w:i/>
          <w:sz w:val="28"/>
          <w:szCs w:val="28"/>
          <w:lang w:val="pt-BR"/>
        </w:rPr>
        <w:t>ia</w:t>
      </w:r>
      <w:r w:rsidR="00AE2F87" w:rsidRPr="00513644">
        <w:rPr>
          <w:rFonts w:ascii="Garamond" w:hAnsi="Garamond"/>
          <w:i/>
          <w:sz w:val="28"/>
          <w:szCs w:val="28"/>
          <w:lang w:val="pt-BR"/>
        </w:rPr>
        <w:t xml:space="preserve">, </w:t>
      </w:r>
      <w:r w:rsidR="008777E9" w:rsidRPr="00513644">
        <w:rPr>
          <w:rFonts w:ascii="Garamond" w:hAnsi="Garamond"/>
          <w:i/>
          <w:sz w:val="28"/>
          <w:szCs w:val="28"/>
          <w:lang w:val="pt-BR"/>
        </w:rPr>
        <w:t>não tem o que temer</w:t>
      </w:r>
      <w:r w:rsidR="00AE2F87" w:rsidRPr="00513644">
        <w:rPr>
          <w:rFonts w:ascii="Garamond" w:hAnsi="Garamond"/>
          <w:i/>
          <w:sz w:val="28"/>
          <w:szCs w:val="28"/>
          <w:lang w:val="pt-BR"/>
        </w:rPr>
        <w:t xml:space="preserve">. </w:t>
      </w:r>
      <w:r w:rsidR="008777E9" w:rsidRPr="00513644">
        <w:rPr>
          <w:rFonts w:ascii="Garamond" w:hAnsi="Garamond"/>
          <w:i/>
          <w:sz w:val="28"/>
          <w:szCs w:val="28"/>
          <w:lang w:val="pt-BR"/>
        </w:rPr>
        <w:t>Deus tem uma surpresa para você</w:t>
      </w:r>
      <w:r w:rsidR="00AE2F87" w:rsidRPr="00513644">
        <w:rPr>
          <w:rFonts w:ascii="Garamond" w:hAnsi="Garamond"/>
          <w:i/>
          <w:sz w:val="28"/>
          <w:szCs w:val="28"/>
          <w:lang w:val="pt-BR"/>
        </w:rPr>
        <w:t xml:space="preserve">…”  </w:t>
      </w:r>
    </w:p>
    <w:p w:rsidR="002C64C4" w:rsidRPr="00513644" w:rsidRDefault="002C64C4" w:rsidP="00AE2F87">
      <w:pPr>
        <w:rPr>
          <w:rFonts w:ascii="Garamond" w:hAnsi="Garamond"/>
          <w:i/>
          <w:sz w:val="28"/>
          <w:szCs w:val="28"/>
          <w:lang w:val="pt-BR"/>
        </w:rPr>
      </w:pPr>
    </w:p>
    <w:p w:rsidR="002C64C4" w:rsidRPr="00513644" w:rsidRDefault="008777E9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pt-BR"/>
        </w:rPr>
      </w:pPr>
      <w:r w:rsidRPr="00513644">
        <w:rPr>
          <w:rStyle w:val="text"/>
          <w:rFonts w:ascii="Garamond" w:hAnsi="Garamond"/>
          <w:b/>
          <w:i/>
          <w:sz w:val="28"/>
          <w:szCs w:val="28"/>
          <w:lang w:val="pt-BR"/>
        </w:rPr>
        <w:t>E Maria disse</w:t>
      </w:r>
      <w:r w:rsidR="002C64C4" w:rsidRPr="00513644">
        <w:rPr>
          <w:rStyle w:val="text"/>
          <w:rFonts w:ascii="Garamond" w:hAnsi="Garamond"/>
          <w:b/>
          <w:i/>
          <w:sz w:val="28"/>
          <w:szCs w:val="28"/>
          <w:lang w:val="pt-BR"/>
        </w:rPr>
        <w:t>:</w:t>
      </w:r>
    </w:p>
    <w:p w:rsidR="004B28B1" w:rsidRPr="00513644" w:rsidRDefault="002C64C4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pt-BR"/>
        </w:rPr>
      </w:pPr>
      <w:r w:rsidRPr="00513644">
        <w:rPr>
          <w:rStyle w:val="text"/>
          <w:rFonts w:ascii="Garamond" w:hAnsi="Garamond"/>
          <w:i/>
          <w:sz w:val="28"/>
          <w:szCs w:val="28"/>
          <w:lang w:val="pt-BR"/>
        </w:rPr>
        <w:t>“</w:t>
      </w:r>
      <w:r w:rsidR="008777E9" w:rsidRPr="00513644">
        <w:rPr>
          <w:rStyle w:val="text"/>
          <w:rFonts w:ascii="Garamond" w:hAnsi="Garamond"/>
          <w:i/>
          <w:sz w:val="28"/>
          <w:szCs w:val="28"/>
          <w:lang w:val="pt-BR"/>
        </w:rPr>
        <w:t>Sim, vejo tudo agora</w:t>
      </w:r>
      <w:r w:rsidR="00AE2F87" w:rsidRPr="00513644">
        <w:rPr>
          <w:rStyle w:val="text"/>
          <w:rFonts w:ascii="Garamond" w:hAnsi="Garamond"/>
          <w:i/>
          <w:sz w:val="28"/>
          <w:szCs w:val="28"/>
          <w:lang w:val="pt-BR"/>
        </w:rPr>
        <w:t>:</w:t>
      </w:r>
      <w:r w:rsidR="00AE2F87" w:rsidRPr="00513644">
        <w:rPr>
          <w:rStyle w:val="indent-1-breaks"/>
          <w:rFonts w:ascii="Garamond" w:hAnsi="Garamond"/>
          <w:i/>
          <w:sz w:val="28"/>
          <w:szCs w:val="28"/>
          <w:lang w:val="pt-BR"/>
        </w:rPr>
        <w:t> </w:t>
      </w:r>
      <w:r w:rsidR="008777E9" w:rsidRPr="00513644">
        <w:rPr>
          <w:rStyle w:val="indent-1-breaks"/>
          <w:rFonts w:ascii="Garamond" w:hAnsi="Garamond"/>
          <w:i/>
          <w:sz w:val="28"/>
          <w:szCs w:val="28"/>
          <w:lang w:val="pt-BR"/>
        </w:rPr>
        <w:t>Sou a serva do Senhor, pronta para servir</w:t>
      </w:r>
      <w:r w:rsidR="00AE2F87" w:rsidRPr="00513644">
        <w:rPr>
          <w:rStyle w:val="text"/>
          <w:rFonts w:ascii="Garamond" w:hAnsi="Garamond"/>
          <w:i/>
          <w:sz w:val="28"/>
          <w:szCs w:val="28"/>
          <w:lang w:val="pt-BR"/>
        </w:rPr>
        <w:t>.</w:t>
      </w:r>
      <w:r w:rsidR="00AE2F87" w:rsidRPr="00513644">
        <w:rPr>
          <w:rFonts w:ascii="Garamond" w:hAnsi="Garamond"/>
          <w:i/>
          <w:sz w:val="28"/>
          <w:szCs w:val="28"/>
          <w:lang w:val="pt-BR"/>
        </w:rPr>
        <w:t xml:space="preserve"> </w:t>
      </w:r>
      <w:r w:rsidR="008777E9" w:rsidRPr="00513644">
        <w:rPr>
          <w:rFonts w:ascii="Garamond" w:hAnsi="Garamond"/>
          <w:i/>
          <w:sz w:val="28"/>
          <w:szCs w:val="28"/>
          <w:lang w:val="pt-BR"/>
        </w:rPr>
        <w:t xml:space="preserve"> Seja feito tudo como você diz</w:t>
      </w:r>
      <w:r w:rsidR="00AE2F87" w:rsidRPr="00513644">
        <w:rPr>
          <w:rStyle w:val="text"/>
          <w:rFonts w:ascii="Garamond" w:hAnsi="Garamond"/>
          <w:i/>
          <w:sz w:val="28"/>
          <w:szCs w:val="28"/>
          <w:lang w:val="pt-BR"/>
        </w:rPr>
        <w:t>.</w:t>
      </w:r>
      <w:r w:rsidR="00485B60" w:rsidRPr="00513644">
        <w:rPr>
          <w:rStyle w:val="text"/>
          <w:rFonts w:ascii="Garamond" w:hAnsi="Garamond"/>
          <w:i/>
          <w:sz w:val="28"/>
          <w:szCs w:val="28"/>
          <w:lang w:val="pt-BR"/>
        </w:rPr>
        <w:t>”</w:t>
      </w:r>
      <w:r w:rsidR="00AE2F87" w:rsidRPr="00513644">
        <w:rPr>
          <w:rStyle w:val="text"/>
          <w:rFonts w:ascii="Garamond" w:hAnsi="Garamond"/>
          <w:i/>
          <w:sz w:val="28"/>
          <w:szCs w:val="28"/>
          <w:lang w:val="pt-BR"/>
        </w:rPr>
        <w:t xml:space="preserve"> </w:t>
      </w:r>
      <w:r w:rsidR="004B28B1" w:rsidRPr="00513644">
        <w:rPr>
          <w:rStyle w:val="text"/>
          <w:rFonts w:ascii="Garamond" w:hAnsi="Garamond"/>
          <w:i/>
          <w:sz w:val="28"/>
          <w:szCs w:val="28"/>
          <w:lang w:val="pt-BR"/>
        </w:rPr>
        <w:t xml:space="preserve"> </w:t>
      </w:r>
      <w:r w:rsidR="00D640A7" w:rsidRPr="00513644">
        <w:rPr>
          <w:rStyle w:val="text"/>
          <w:rFonts w:ascii="Garamond" w:hAnsi="Garamond"/>
          <w:i/>
          <w:sz w:val="28"/>
          <w:szCs w:val="28"/>
          <w:lang w:val="pt-BR"/>
        </w:rPr>
        <w:t xml:space="preserve"> </w:t>
      </w:r>
    </w:p>
    <w:p w:rsidR="004B28B1" w:rsidRPr="00513644" w:rsidRDefault="004B28B1" w:rsidP="00AE2F87">
      <w:pPr>
        <w:rPr>
          <w:rStyle w:val="text"/>
          <w:rFonts w:ascii="Garamond" w:hAnsi="Garamond"/>
          <w:i/>
          <w:sz w:val="28"/>
          <w:szCs w:val="28"/>
          <w:lang w:val="pt-BR"/>
        </w:rPr>
      </w:pPr>
    </w:p>
    <w:p w:rsidR="00AE2F87" w:rsidRPr="00513644" w:rsidRDefault="00ED1645" w:rsidP="004B28B1">
      <w:pPr>
        <w:rPr>
          <w:rFonts w:ascii="Garamond" w:hAnsi="Garamond"/>
          <w:i/>
          <w:sz w:val="28"/>
          <w:szCs w:val="28"/>
          <w:lang w:val="pt-BR"/>
        </w:rPr>
      </w:pPr>
      <w:r w:rsidRPr="00513644">
        <w:rPr>
          <w:rStyle w:val="text"/>
          <w:rFonts w:ascii="Garamond" w:hAnsi="Garamond"/>
          <w:sz w:val="20"/>
          <w:szCs w:val="20"/>
          <w:lang w:val="pt-BR"/>
        </w:rPr>
        <w:t xml:space="preserve">      </w:t>
      </w:r>
      <w:r w:rsidR="004B28B1" w:rsidRPr="00513644">
        <w:rPr>
          <w:rStyle w:val="text"/>
          <w:rFonts w:ascii="Garamond" w:hAnsi="Garamond"/>
          <w:sz w:val="20"/>
          <w:szCs w:val="20"/>
          <w:lang w:val="pt-BR"/>
        </w:rPr>
        <w:t>Lu</w:t>
      </w:r>
      <w:r w:rsidR="008777E9" w:rsidRPr="00513644">
        <w:rPr>
          <w:rStyle w:val="text"/>
          <w:rFonts w:ascii="Garamond" w:hAnsi="Garamond"/>
          <w:sz w:val="20"/>
          <w:szCs w:val="20"/>
          <w:lang w:val="pt-BR"/>
        </w:rPr>
        <w:t>cas</w:t>
      </w:r>
      <w:r w:rsidR="004B28B1" w:rsidRPr="00513644">
        <w:rPr>
          <w:rStyle w:val="text"/>
          <w:rFonts w:ascii="Garamond" w:hAnsi="Garamond"/>
          <w:sz w:val="20"/>
          <w:szCs w:val="20"/>
          <w:lang w:val="pt-BR"/>
        </w:rPr>
        <w:t xml:space="preserve"> 1.37-38</w:t>
      </w:r>
      <w:r w:rsidR="004B28B1" w:rsidRPr="00513644">
        <w:rPr>
          <w:rStyle w:val="text"/>
          <w:rFonts w:ascii="Garamond" w:hAnsi="Garamond"/>
          <w:i/>
          <w:sz w:val="28"/>
          <w:szCs w:val="28"/>
          <w:lang w:val="pt-BR"/>
        </w:rPr>
        <w:t xml:space="preserve">  </w:t>
      </w:r>
      <w:r w:rsidR="008777E9" w:rsidRPr="00513644">
        <w:rPr>
          <w:rStyle w:val="text"/>
          <w:rFonts w:ascii="Garamond" w:hAnsi="Garamond"/>
          <w:sz w:val="20"/>
          <w:szCs w:val="20"/>
          <w:lang w:val="pt-BR"/>
        </w:rPr>
        <w:t>A Mensagem</w:t>
      </w:r>
      <w:r w:rsidR="004B28B1" w:rsidRPr="00513644">
        <w:rPr>
          <w:rStyle w:val="text"/>
          <w:rFonts w:ascii="Garamond" w:hAnsi="Garamond"/>
          <w:sz w:val="20"/>
          <w:szCs w:val="20"/>
          <w:lang w:val="pt-BR"/>
        </w:rPr>
        <w:t xml:space="preserve"> </w:t>
      </w:r>
      <w:r w:rsidR="002C64C4" w:rsidRPr="00513644">
        <w:rPr>
          <w:rStyle w:val="text"/>
          <w:rFonts w:ascii="Garamond" w:hAnsi="Garamond"/>
          <w:sz w:val="20"/>
          <w:szCs w:val="20"/>
          <w:lang w:val="pt-BR"/>
        </w:rPr>
        <w:t xml:space="preserve">(MSG) </w:t>
      </w:r>
      <w:r w:rsidR="008777E9" w:rsidRPr="00513644">
        <w:rPr>
          <w:rStyle w:val="text"/>
          <w:rFonts w:ascii="Garamond" w:hAnsi="Garamond"/>
          <w:sz w:val="20"/>
          <w:szCs w:val="20"/>
          <w:lang w:val="pt-BR"/>
        </w:rPr>
        <w:t>versa contemporânea da Bíblia</w:t>
      </w:r>
    </w:p>
    <w:p w:rsidR="002866E7" w:rsidRPr="00513644" w:rsidRDefault="002866E7" w:rsidP="007D3173">
      <w:pPr>
        <w:rPr>
          <w:rFonts w:ascii="Garamond" w:hAnsi="Garamond"/>
          <w:b/>
          <w:sz w:val="20"/>
          <w:szCs w:val="20"/>
          <w:lang w:val="pt-BR"/>
        </w:rPr>
      </w:pPr>
    </w:p>
    <w:p w:rsidR="009025F6" w:rsidRPr="00513644" w:rsidRDefault="009025F6" w:rsidP="007D3173">
      <w:pPr>
        <w:rPr>
          <w:rFonts w:ascii="Garamond" w:hAnsi="Garamond"/>
          <w:b/>
          <w:sz w:val="20"/>
          <w:szCs w:val="20"/>
          <w:lang w:val="pt-BR"/>
        </w:rPr>
      </w:pPr>
    </w:p>
    <w:p w:rsidR="00321F76" w:rsidRPr="00513644" w:rsidRDefault="00321F76" w:rsidP="007D3173">
      <w:pPr>
        <w:rPr>
          <w:rFonts w:ascii="Garamond" w:hAnsi="Garamond"/>
          <w:b/>
          <w:sz w:val="28"/>
          <w:szCs w:val="28"/>
          <w:lang w:val="pt-BR"/>
        </w:rPr>
      </w:pPr>
    </w:p>
    <w:p w:rsidR="00321F76" w:rsidRPr="00513644" w:rsidRDefault="00321F76" w:rsidP="007D3173">
      <w:pPr>
        <w:rPr>
          <w:rFonts w:ascii="Garamond" w:hAnsi="Garamond"/>
          <w:b/>
          <w:sz w:val="28"/>
          <w:szCs w:val="28"/>
          <w:lang w:val="pt-BR"/>
        </w:rPr>
      </w:pPr>
    </w:p>
    <w:p w:rsidR="009025F6" w:rsidRPr="00513644" w:rsidRDefault="008777E9" w:rsidP="007D3173">
      <w:pPr>
        <w:rPr>
          <w:rFonts w:ascii="Garamond" w:hAnsi="Garamond"/>
          <w:b/>
          <w:sz w:val="28"/>
          <w:szCs w:val="28"/>
          <w:lang w:val="pt-BR"/>
        </w:rPr>
      </w:pPr>
      <w:r w:rsidRPr="00513644">
        <w:rPr>
          <w:rFonts w:ascii="Garamond" w:hAnsi="Garamond"/>
          <w:b/>
          <w:sz w:val="28"/>
          <w:szCs w:val="28"/>
          <w:lang w:val="pt-BR"/>
        </w:rPr>
        <w:t xml:space="preserve">Lembramo-nos dos momentos de </w:t>
      </w:r>
      <w:r w:rsidR="009025F6" w:rsidRPr="00513644">
        <w:rPr>
          <w:rFonts w:ascii="Garamond" w:hAnsi="Garamond"/>
          <w:b/>
          <w:sz w:val="28"/>
          <w:szCs w:val="28"/>
          <w:lang w:val="pt-BR"/>
        </w:rPr>
        <w:t>Anuncia</w:t>
      </w:r>
      <w:r w:rsidRPr="00513644">
        <w:rPr>
          <w:rFonts w:ascii="Garamond" w:hAnsi="Garamond"/>
          <w:b/>
          <w:sz w:val="28"/>
          <w:szCs w:val="28"/>
          <w:lang w:val="pt-BR"/>
        </w:rPr>
        <w:t>ção nas nossas vidas</w:t>
      </w:r>
      <w:r w:rsidR="00A93915" w:rsidRPr="00513644">
        <w:rPr>
          <w:rFonts w:ascii="Garamond" w:hAnsi="Garamond"/>
          <w:b/>
          <w:sz w:val="28"/>
          <w:szCs w:val="28"/>
          <w:lang w:val="pt-BR"/>
        </w:rPr>
        <w:t xml:space="preserve">: </w:t>
      </w:r>
      <w:r w:rsidR="009025F6" w:rsidRPr="00513644">
        <w:rPr>
          <w:rFonts w:ascii="Garamond" w:hAnsi="Garamond"/>
          <w:b/>
          <w:sz w:val="28"/>
          <w:szCs w:val="28"/>
          <w:lang w:val="pt-BR"/>
        </w:rPr>
        <w:t xml:space="preserve"> </w:t>
      </w:r>
    </w:p>
    <w:p w:rsidR="009A171F" w:rsidRPr="00513644" w:rsidRDefault="009A171F" w:rsidP="007D3173">
      <w:pPr>
        <w:rPr>
          <w:rFonts w:ascii="Garamond" w:hAnsi="Garamond"/>
          <w:b/>
          <w:sz w:val="32"/>
          <w:szCs w:val="32"/>
          <w:lang w:val="pt-BR"/>
        </w:rPr>
      </w:pPr>
    </w:p>
    <w:p w:rsidR="009025F6" w:rsidRPr="00513644" w:rsidRDefault="008777E9" w:rsidP="007D3173">
      <w:pPr>
        <w:rPr>
          <w:rFonts w:ascii="Garamond" w:hAnsi="Garamond"/>
          <w:b/>
          <w:sz w:val="28"/>
          <w:szCs w:val="28"/>
          <w:lang w:val="pt-BR"/>
        </w:rPr>
      </w:pPr>
      <w:r w:rsidRPr="00513644">
        <w:rPr>
          <w:rFonts w:ascii="Garamond" w:hAnsi="Garamond"/>
          <w:b/>
          <w:sz w:val="28"/>
          <w:szCs w:val="28"/>
          <w:lang w:val="pt-BR"/>
        </w:rPr>
        <w:t>Qual foi minha reação inicial</w:t>
      </w:r>
      <w:r w:rsidR="00A93915" w:rsidRPr="00513644">
        <w:rPr>
          <w:rFonts w:ascii="Garamond" w:hAnsi="Garamond"/>
          <w:b/>
          <w:sz w:val="28"/>
          <w:szCs w:val="28"/>
          <w:lang w:val="pt-BR"/>
        </w:rPr>
        <w:t xml:space="preserve">? </w:t>
      </w:r>
      <w:r w:rsidRPr="00513644">
        <w:rPr>
          <w:rFonts w:ascii="Garamond" w:hAnsi="Garamond"/>
          <w:b/>
          <w:sz w:val="28"/>
          <w:szCs w:val="28"/>
          <w:lang w:val="pt-BR"/>
        </w:rPr>
        <w:t>O que ou quem me encorajou/desencorajou</w:t>
      </w:r>
      <w:r w:rsidR="00A93915" w:rsidRPr="00513644">
        <w:rPr>
          <w:rFonts w:ascii="Garamond" w:hAnsi="Garamond"/>
          <w:b/>
          <w:sz w:val="28"/>
          <w:szCs w:val="28"/>
          <w:lang w:val="pt-BR"/>
        </w:rPr>
        <w:t xml:space="preserve">? </w:t>
      </w:r>
    </w:p>
    <w:p w:rsidR="00A93915" w:rsidRPr="00513644" w:rsidRDefault="00A93915" w:rsidP="007D3173">
      <w:pPr>
        <w:rPr>
          <w:rFonts w:ascii="Garamond" w:hAnsi="Garamond"/>
          <w:b/>
          <w:sz w:val="28"/>
          <w:szCs w:val="28"/>
          <w:lang w:val="pt-BR"/>
        </w:rPr>
      </w:pPr>
      <w:r w:rsidRPr="00513644">
        <w:rPr>
          <w:rFonts w:ascii="Garamond" w:hAnsi="Garamond"/>
          <w:b/>
          <w:sz w:val="28"/>
          <w:szCs w:val="28"/>
          <w:lang w:val="pt-BR"/>
        </w:rPr>
        <w:tab/>
      </w:r>
      <w:r w:rsidRPr="00513644">
        <w:rPr>
          <w:rFonts w:ascii="Garamond" w:hAnsi="Garamond"/>
          <w:b/>
          <w:sz w:val="28"/>
          <w:szCs w:val="28"/>
          <w:lang w:val="pt-BR"/>
        </w:rPr>
        <w:tab/>
      </w:r>
      <w:r w:rsidR="008777E9" w:rsidRPr="00513644">
        <w:rPr>
          <w:rFonts w:ascii="Garamond" w:hAnsi="Garamond"/>
          <w:b/>
          <w:sz w:val="28"/>
          <w:szCs w:val="28"/>
          <w:lang w:val="pt-BR"/>
        </w:rPr>
        <w:t>O que me levou em frente para o caminho Marista</w:t>
      </w:r>
      <w:r w:rsidRPr="00513644">
        <w:rPr>
          <w:rFonts w:ascii="Garamond" w:hAnsi="Garamond"/>
          <w:b/>
          <w:sz w:val="28"/>
          <w:szCs w:val="28"/>
          <w:lang w:val="pt-BR"/>
        </w:rPr>
        <w:t xml:space="preserve">? </w:t>
      </w:r>
    </w:p>
    <w:p w:rsidR="009025F6" w:rsidRPr="00513644" w:rsidRDefault="009025F6" w:rsidP="007D3173">
      <w:pPr>
        <w:rPr>
          <w:rFonts w:ascii="Garamond" w:hAnsi="Garamond"/>
          <w:b/>
          <w:sz w:val="20"/>
          <w:szCs w:val="20"/>
          <w:lang w:val="pt-BR"/>
        </w:rPr>
      </w:pPr>
    </w:p>
    <w:p w:rsidR="00A93915" w:rsidRPr="00513644" w:rsidRDefault="00AC7D5A" w:rsidP="007D3173">
      <w:pPr>
        <w:rPr>
          <w:rFonts w:ascii="Garamond" w:hAnsi="Garamond"/>
          <w:sz w:val="28"/>
          <w:szCs w:val="28"/>
          <w:lang w:val="pt-BR"/>
        </w:rPr>
      </w:pPr>
      <w:r w:rsidRPr="00513644">
        <w:rPr>
          <w:rFonts w:ascii="Garamond" w:hAnsi="Garamond"/>
          <w:b/>
          <w:i/>
          <w:sz w:val="28"/>
          <w:szCs w:val="28"/>
          <w:lang w:val="pt-BR"/>
        </w:rPr>
        <w:t>Jeanne-</w:t>
      </w:r>
      <w:r w:rsidR="002866E7" w:rsidRPr="00513644">
        <w:rPr>
          <w:rFonts w:ascii="Garamond" w:hAnsi="Garamond"/>
          <w:b/>
          <w:i/>
          <w:sz w:val="28"/>
          <w:szCs w:val="28"/>
          <w:lang w:val="pt-BR"/>
        </w:rPr>
        <w:t>Marie Chavoin:</w:t>
      </w:r>
      <w:r w:rsidR="002866E7" w:rsidRPr="00513644">
        <w:rPr>
          <w:rFonts w:ascii="Garamond" w:hAnsi="Garamond"/>
          <w:sz w:val="28"/>
          <w:szCs w:val="28"/>
          <w:lang w:val="pt-BR"/>
        </w:rPr>
        <w:t xml:space="preserve">  </w:t>
      </w:r>
    </w:p>
    <w:p w:rsidR="00A93915" w:rsidRPr="00513644" w:rsidRDefault="00A93915" w:rsidP="007D3173">
      <w:pPr>
        <w:rPr>
          <w:rFonts w:ascii="Garamond" w:hAnsi="Garamond"/>
          <w:sz w:val="28"/>
          <w:szCs w:val="28"/>
          <w:lang w:val="pt-BR"/>
        </w:rPr>
      </w:pPr>
    </w:p>
    <w:p w:rsidR="0023789A" w:rsidRPr="00513644" w:rsidRDefault="00066EFE" w:rsidP="007D3173">
      <w:pPr>
        <w:rPr>
          <w:rFonts w:ascii="Garamond" w:hAnsi="Garamond"/>
          <w:b/>
          <w:lang w:val="pt-BR"/>
        </w:rPr>
      </w:pPr>
      <w:r w:rsidRPr="00513644">
        <w:rPr>
          <w:rFonts w:ascii="Garamond" w:hAnsi="Garamond"/>
          <w:sz w:val="24"/>
          <w:szCs w:val="24"/>
          <w:lang w:val="pt-BR"/>
        </w:rPr>
        <w:t>Na infância e primeiros anos de juventude esta criança favorecida não conhecia nada do mundo além de sua pequena cidade</w:t>
      </w:r>
      <w:r w:rsidR="002866E7" w:rsidRPr="00513644">
        <w:rPr>
          <w:rFonts w:ascii="Garamond" w:hAnsi="Garamond"/>
          <w:sz w:val="24"/>
          <w:szCs w:val="24"/>
          <w:lang w:val="pt-BR"/>
        </w:rPr>
        <w:t xml:space="preserve">… </w:t>
      </w:r>
      <w:r w:rsidR="002866E7" w:rsidRPr="00513644">
        <w:rPr>
          <w:rFonts w:ascii="Garamond" w:hAnsi="Garamond"/>
          <w:b/>
          <w:sz w:val="20"/>
          <w:szCs w:val="20"/>
          <w:lang w:val="pt-BR"/>
        </w:rPr>
        <w:t>RMJ 279, 4</w:t>
      </w:r>
    </w:p>
    <w:p w:rsidR="009025F6" w:rsidRPr="00513644" w:rsidRDefault="009025F6" w:rsidP="00091D25">
      <w:pPr>
        <w:jc w:val="both"/>
        <w:rPr>
          <w:rFonts w:ascii="Garamond" w:hAnsi="Garamond" w:cs="Bookman Old Style"/>
          <w:sz w:val="24"/>
          <w:szCs w:val="24"/>
          <w:lang w:val="pt-BR"/>
        </w:rPr>
      </w:pPr>
    </w:p>
    <w:p w:rsidR="00E1742A" w:rsidRPr="00513644" w:rsidRDefault="00066EFE" w:rsidP="00091D25">
      <w:pPr>
        <w:jc w:val="both"/>
        <w:rPr>
          <w:rFonts w:ascii="Garamond" w:hAnsi="Garamond" w:cs="Bookman Old Style"/>
          <w:b/>
          <w:sz w:val="24"/>
          <w:szCs w:val="24"/>
          <w:lang w:val="pt-BR"/>
        </w:rPr>
      </w:pPr>
      <w:r w:rsidRPr="00513644">
        <w:rPr>
          <w:rFonts w:ascii="Garamond" w:hAnsi="Garamond" w:cs="Bookman Old Style"/>
          <w:sz w:val="24"/>
          <w:szCs w:val="24"/>
          <w:lang w:val="pt-BR"/>
        </w:rPr>
        <w:t>Um dia quando</w:t>
      </w:r>
      <w:r w:rsidR="00AC7D5A" w:rsidRPr="00513644">
        <w:rPr>
          <w:rFonts w:ascii="Garamond" w:hAnsi="Garamond" w:cs="Bookman Old Style"/>
          <w:sz w:val="24"/>
          <w:szCs w:val="24"/>
          <w:lang w:val="pt-BR"/>
        </w:rPr>
        <w:t xml:space="preserve"> Jeanne-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Marie </w:t>
      </w:r>
      <w:r w:rsidRPr="00513644">
        <w:rPr>
          <w:rFonts w:ascii="Garamond" w:hAnsi="Garamond" w:cs="Bookman Old Style"/>
          <w:sz w:val="24"/>
          <w:szCs w:val="24"/>
          <w:lang w:val="pt-BR"/>
        </w:rPr>
        <w:t>estava conversando com o Pe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 Lefranc</w:t>
      </w:r>
      <w:r w:rsidRPr="00513644">
        <w:rPr>
          <w:rFonts w:ascii="Garamond" w:hAnsi="Garamond" w:cs="Bookman Old Style"/>
          <w:sz w:val="24"/>
          <w:szCs w:val="24"/>
          <w:lang w:val="pt-BR"/>
        </w:rPr>
        <w:t xml:space="preserve"> como de costume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, </w:t>
      </w:r>
      <w:r w:rsidRPr="00513644">
        <w:rPr>
          <w:rFonts w:ascii="Garamond" w:hAnsi="Garamond" w:cs="Bookman Old Style"/>
          <w:sz w:val="24"/>
          <w:szCs w:val="24"/>
          <w:lang w:val="pt-BR"/>
        </w:rPr>
        <w:t>ela concluiu sem conta</w:t>
      </w:r>
      <w:r w:rsidR="00E75992" w:rsidRPr="00513644">
        <w:rPr>
          <w:rFonts w:ascii="Garamond" w:hAnsi="Garamond" w:cs="Bookman Old Style"/>
          <w:sz w:val="24"/>
          <w:szCs w:val="24"/>
          <w:lang w:val="pt-BR"/>
        </w:rPr>
        <w:t>r</w:t>
      </w:r>
      <w:r w:rsidRPr="00513644">
        <w:rPr>
          <w:rFonts w:ascii="Garamond" w:hAnsi="Garamond" w:cs="Bookman Old Style"/>
          <w:sz w:val="24"/>
          <w:szCs w:val="24"/>
          <w:lang w:val="pt-BR"/>
        </w:rPr>
        <w:t xml:space="preserve"> para ele de uma graça extraordinária que tinha recebido</w:t>
      </w:r>
      <w:r w:rsidR="00485B60" w:rsidRPr="00513644">
        <w:rPr>
          <w:rFonts w:ascii="Garamond" w:hAnsi="Garamond" w:cs="Bookman Old Style"/>
          <w:sz w:val="24"/>
          <w:szCs w:val="24"/>
          <w:lang w:val="pt-BR"/>
        </w:rPr>
        <w:t>.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 </w:t>
      </w:r>
      <w:r w:rsidRPr="00513644">
        <w:rPr>
          <w:rFonts w:ascii="Garamond" w:hAnsi="Garamond" w:cs="Bookman Old Style"/>
          <w:sz w:val="24"/>
          <w:szCs w:val="24"/>
          <w:lang w:val="pt-BR"/>
        </w:rPr>
        <w:t>Ele lhe disse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>, “</w:t>
      </w:r>
      <w:r w:rsidRPr="00513644">
        <w:rPr>
          <w:rFonts w:ascii="Garamond" w:hAnsi="Garamond" w:cs="Bookman Old Style"/>
          <w:sz w:val="24"/>
          <w:szCs w:val="24"/>
          <w:lang w:val="pt-BR"/>
        </w:rPr>
        <w:t>Por que nã</w:t>
      </w:r>
      <w:r w:rsidR="00E75992" w:rsidRPr="00513644">
        <w:rPr>
          <w:rFonts w:ascii="Garamond" w:hAnsi="Garamond" w:cs="Bookman Old Style"/>
          <w:sz w:val="24"/>
          <w:szCs w:val="24"/>
          <w:lang w:val="pt-BR"/>
        </w:rPr>
        <w:t>o disse nada</w:t>
      </w:r>
      <w:r w:rsidRPr="00513644">
        <w:rPr>
          <w:rFonts w:ascii="Garamond" w:hAnsi="Garamond" w:cs="Bookman Old Style"/>
          <w:sz w:val="24"/>
          <w:szCs w:val="24"/>
          <w:lang w:val="pt-BR"/>
        </w:rPr>
        <w:t xml:space="preserve"> sobre o que aconteceu na Quinta-Feira Santa diante do Santíssimo Sacramento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.” </w:t>
      </w:r>
      <w:r w:rsidR="00E75992" w:rsidRPr="00513644">
        <w:rPr>
          <w:rFonts w:ascii="Garamond" w:hAnsi="Garamond" w:cs="Bookman Old Style"/>
          <w:sz w:val="24"/>
          <w:szCs w:val="24"/>
          <w:lang w:val="pt-BR"/>
        </w:rPr>
        <w:t>Então, percebendo claramente que só podia saber disso por alguma inspiração (ela não tinha contado para ninguém)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, </w:t>
      </w:r>
      <w:r w:rsidR="00E75992" w:rsidRPr="00513644">
        <w:rPr>
          <w:rFonts w:ascii="Garamond" w:hAnsi="Garamond" w:cs="Bookman Old Style"/>
          <w:sz w:val="24"/>
          <w:szCs w:val="24"/>
          <w:lang w:val="pt-BR"/>
        </w:rPr>
        <w:t>ela lhe disse que era verdade que ela tinha visto Nosso Senhor numa luz radiante em comparação com a qual todas as preciosas pedras e diamantes eram como poeira</w:t>
      </w:r>
      <w:r w:rsidR="00091D25" w:rsidRPr="00513644">
        <w:rPr>
          <w:rFonts w:ascii="Garamond" w:hAnsi="Garamond" w:cs="Bookman Old Style"/>
          <w:sz w:val="24"/>
          <w:szCs w:val="24"/>
          <w:lang w:val="pt-BR"/>
        </w:rPr>
        <w:t xml:space="preserve">, </w:t>
      </w:r>
      <w:r w:rsidR="00E75992" w:rsidRPr="00513644">
        <w:rPr>
          <w:rFonts w:ascii="Garamond" w:hAnsi="Garamond" w:cs="Bookman Old Style"/>
          <w:sz w:val="24"/>
          <w:szCs w:val="24"/>
          <w:lang w:val="pt-BR"/>
        </w:rPr>
        <w:t>que a sua alma tinha recebido grande consolação mas ela não tinha dado muita importância a isto</w:t>
      </w:r>
      <w:r w:rsidR="00091D25" w:rsidRPr="00513644">
        <w:rPr>
          <w:rFonts w:ascii="Garamond" w:hAnsi="Garamond" w:cs="Bookman Old Style"/>
          <w:b/>
          <w:sz w:val="24"/>
          <w:szCs w:val="24"/>
          <w:lang w:val="pt-BR"/>
        </w:rPr>
        <w:t xml:space="preserve">. </w:t>
      </w:r>
      <w:r w:rsidR="004B28B1" w:rsidRPr="00513644">
        <w:rPr>
          <w:rFonts w:ascii="Garamond" w:hAnsi="Garamond" w:cs="Bookman Old Style"/>
          <w:b/>
          <w:sz w:val="24"/>
          <w:szCs w:val="24"/>
          <w:lang w:val="pt-BR"/>
        </w:rPr>
        <w:t xml:space="preserve">   </w:t>
      </w:r>
      <w:r w:rsidR="00091D25" w:rsidRPr="00513644">
        <w:rPr>
          <w:rFonts w:ascii="Garamond" w:hAnsi="Garamond" w:cs="Bookman Old Style"/>
          <w:b/>
          <w:sz w:val="20"/>
          <w:szCs w:val="20"/>
          <w:lang w:val="pt-BR"/>
        </w:rPr>
        <w:t>RMJ 163, 8</w:t>
      </w:r>
    </w:p>
    <w:p w:rsidR="00ED5B75" w:rsidRPr="00513644" w:rsidRDefault="00ED5B75" w:rsidP="00966327">
      <w:pPr>
        <w:jc w:val="both"/>
        <w:rPr>
          <w:rFonts w:ascii="Garamond" w:hAnsi="Garamond"/>
          <w:sz w:val="24"/>
          <w:szCs w:val="24"/>
          <w:lang w:val="pt-BR" w:eastAsia="fr-FR"/>
        </w:rPr>
      </w:pPr>
    </w:p>
    <w:p w:rsidR="00ED5B75" w:rsidRPr="00513644" w:rsidRDefault="00966327" w:rsidP="00966327">
      <w:pPr>
        <w:jc w:val="both"/>
        <w:rPr>
          <w:rFonts w:ascii="Garamond" w:hAnsi="Garamond" w:cs="Bookman Old Style"/>
          <w:b/>
          <w:sz w:val="24"/>
          <w:szCs w:val="24"/>
          <w:lang w:val="pt-BR"/>
        </w:rPr>
      </w:pPr>
      <w:r w:rsidRPr="00513644">
        <w:rPr>
          <w:rFonts w:ascii="Garamond" w:hAnsi="Garamond" w:cs="Bookman Old Style"/>
          <w:sz w:val="24"/>
          <w:szCs w:val="24"/>
          <w:lang w:val="pt-BR"/>
        </w:rPr>
        <w:t>A</w:t>
      </w:r>
      <w:r w:rsidR="0066222F" w:rsidRPr="00513644">
        <w:rPr>
          <w:rFonts w:ascii="Garamond" w:hAnsi="Garamond" w:cs="Bookman Old Style"/>
          <w:sz w:val="24"/>
          <w:szCs w:val="24"/>
          <w:lang w:val="pt-BR"/>
        </w:rPr>
        <w:t>pós um longo silêncio, o Pe</w:t>
      </w:r>
      <w:r w:rsidR="007F1D09" w:rsidRPr="00513644">
        <w:rPr>
          <w:rFonts w:ascii="Garamond" w:hAnsi="Garamond" w:cs="Bookman Old Style"/>
          <w:sz w:val="24"/>
          <w:szCs w:val="24"/>
          <w:lang w:val="pt-BR"/>
        </w:rPr>
        <w:t xml:space="preserve"> Lefranc</w:t>
      </w:r>
      <w:r w:rsidRPr="00513644">
        <w:rPr>
          <w:rFonts w:ascii="Garamond" w:hAnsi="Garamond" w:cs="Bookman Old Style"/>
          <w:sz w:val="24"/>
          <w:szCs w:val="24"/>
          <w:lang w:val="pt-BR"/>
        </w:rPr>
        <w:t xml:space="preserve"> </w:t>
      </w:r>
      <w:r w:rsidR="0066222F" w:rsidRPr="00513644">
        <w:rPr>
          <w:rFonts w:ascii="Garamond" w:hAnsi="Garamond" w:cs="Bookman Old Style"/>
          <w:sz w:val="24"/>
          <w:szCs w:val="24"/>
          <w:lang w:val="pt-BR"/>
        </w:rPr>
        <w:t>respondeu de repente</w:t>
      </w:r>
      <w:r w:rsidRPr="00513644">
        <w:rPr>
          <w:rFonts w:ascii="Garamond" w:hAnsi="Garamond" w:cs="Bookman Old Style"/>
          <w:sz w:val="24"/>
          <w:szCs w:val="24"/>
          <w:lang w:val="pt-BR"/>
        </w:rPr>
        <w:t>. “</w:t>
      </w:r>
      <w:r w:rsidR="0066222F" w:rsidRPr="00513644">
        <w:rPr>
          <w:rFonts w:ascii="Garamond" w:hAnsi="Garamond" w:cs="Bookman Old Style"/>
          <w:sz w:val="24"/>
          <w:szCs w:val="24"/>
          <w:lang w:val="pt-BR"/>
        </w:rPr>
        <w:t>Deus não deseja que você entrasse numa congregação que já existe mas uma que vai ainda ser fundada</w:t>
      </w:r>
      <w:r w:rsidRPr="00513644">
        <w:rPr>
          <w:rFonts w:ascii="Garamond" w:hAnsi="Garamond" w:cs="Bookman Old Style"/>
          <w:sz w:val="24"/>
          <w:szCs w:val="24"/>
          <w:lang w:val="pt-BR"/>
        </w:rPr>
        <w:t>.”</w:t>
      </w:r>
      <w:r w:rsidRPr="00513644">
        <w:rPr>
          <w:rFonts w:ascii="Garamond" w:hAnsi="Garamond" w:cs="Bookman Old Style"/>
          <w:sz w:val="24"/>
          <w:szCs w:val="24"/>
          <w:vertAlign w:val="superscript"/>
          <w:lang w:val="pt-BR"/>
        </w:rPr>
        <w:t xml:space="preserve">  </w:t>
      </w:r>
      <w:r w:rsidR="004B28B1" w:rsidRPr="00513644">
        <w:rPr>
          <w:rFonts w:ascii="Garamond" w:hAnsi="Garamond" w:cs="Bookman Old Style"/>
          <w:sz w:val="24"/>
          <w:szCs w:val="24"/>
          <w:vertAlign w:val="superscript"/>
          <w:lang w:val="pt-BR"/>
        </w:rPr>
        <w:t xml:space="preserve">   </w:t>
      </w:r>
      <w:r w:rsidRPr="00513644">
        <w:rPr>
          <w:rFonts w:ascii="Garamond" w:hAnsi="Garamond" w:cs="Bookman Old Style"/>
          <w:sz w:val="24"/>
          <w:szCs w:val="24"/>
          <w:vertAlign w:val="superscript"/>
          <w:lang w:val="pt-BR"/>
        </w:rPr>
        <w:t xml:space="preserve"> </w:t>
      </w:r>
      <w:r w:rsidRPr="00513644">
        <w:rPr>
          <w:rFonts w:ascii="Garamond" w:hAnsi="Garamond" w:cs="Bookman Old Style"/>
          <w:b/>
          <w:sz w:val="20"/>
          <w:szCs w:val="20"/>
          <w:lang w:val="pt-BR"/>
        </w:rPr>
        <w:t>RMJ 163, 17</w:t>
      </w:r>
    </w:p>
    <w:p w:rsidR="004A0C0C" w:rsidRPr="00513644" w:rsidRDefault="004A0C0C" w:rsidP="00966327">
      <w:pPr>
        <w:jc w:val="both"/>
        <w:rPr>
          <w:rFonts w:ascii="Garamond" w:hAnsi="Garamond" w:cs="Bookman Old Style"/>
          <w:sz w:val="24"/>
          <w:szCs w:val="24"/>
          <w:lang w:val="pt-BR"/>
        </w:rPr>
      </w:pPr>
    </w:p>
    <w:p w:rsidR="004A0C0C" w:rsidRPr="00513644" w:rsidRDefault="0066222F" w:rsidP="004A0C0C">
      <w:pPr>
        <w:rPr>
          <w:rFonts w:ascii="Garamond" w:hAnsi="Garamond" w:cstheme="minorHAnsi"/>
          <w:b/>
          <w:lang w:val="pt-BR"/>
        </w:rPr>
      </w:pPr>
      <w:r w:rsidRPr="00513644">
        <w:rPr>
          <w:rFonts w:ascii="Garamond" w:hAnsi="Garamond" w:cstheme="minorHAnsi"/>
          <w:sz w:val="24"/>
          <w:szCs w:val="24"/>
          <w:lang w:val="pt-BR"/>
        </w:rPr>
        <w:t>Temos uma Mãe que nos ama mais do que todas as mães juntas</w:t>
      </w:r>
      <w:r w:rsidR="004A0C0C" w:rsidRPr="00513644">
        <w:rPr>
          <w:rFonts w:ascii="Garamond" w:hAnsi="Garamond" w:cstheme="minorHAnsi"/>
          <w:sz w:val="24"/>
          <w:szCs w:val="24"/>
          <w:lang w:val="pt-BR"/>
        </w:rPr>
        <w:t xml:space="preserve">; </w:t>
      </w:r>
      <w:r w:rsidRPr="00513644">
        <w:rPr>
          <w:rFonts w:ascii="Garamond" w:hAnsi="Garamond" w:cstheme="minorHAnsi"/>
          <w:sz w:val="24"/>
          <w:szCs w:val="24"/>
          <w:lang w:val="pt-BR"/>
        </w:rPr>
        <w:t>isto deveria nos encorajar muito</w:t>
      </w:r>
      <w:r w:rsidR="004A0C0C" w:rsidRPr="00513644">
        <w:rPr>
          <w:rFonts w:ascii="Garamond" w:hAnsi="Garamond" w:cstheme="minorHAnsi"/>
          <w:sz w:val="24"/>
          <w:szCs w:val="24"/>
          <w:lang w:val="pt-BR"/>
        </w:rPr>
        <w:t xml:space="preserve">. </w:t>
      </w:r>
      <w:r w:rsidRPr="00513644">
        <w:rPr>
          <w:rFonts w:ascii="Garamond" w:hAnsi="Garamond" w:cstheme="minorHAnsi"/>
          <w:sz w:val="24"/>
          <w:szCs w:val="24"/>
          <w:lang w:val="pt-BR"/>
        </w:rPr>
        <w:t>Pense então o quanto ela amou por ter escolhido você para o seu service entre milhares de jovens que vivem no mundo expostas ao perigo</w:t>
      </w:r>
      <w:r w:rsidR="004A0C0C" w:rsidRPr="00513644">
        <w:rPr>
          <w:rFonts w:ascii="Garamond" w:hAnsi="Garamond" w:cstheme="minorHAnsi"/>
          <w:sz w:val="24"/>
          <w:szCs w:val="24"/>
          <w:lang w:val="pt-BR"/>
        </w:rPr>
        <w:t xml:space="preserve">. </w:t>
      </w:r>
      <w:r w:rsidRPr="00513644">
        <w:rPr>
          <w:rFonts w:ascii="Garamond" w:hAnsi="Garamond" w:cstheme="minorHAnsi"/>
          <w:sz w:val="24"/>
          <w:szCs w:val="24"/>
          <w:lang w:val="pt-BR"/>
        </w:rPr>
        <w:t>Ah minha querido o quanto que deve apreciar sua vocação e agradecer a Nosso Senhor por todas as graças que tem lhe dado</w:t>
      </w:r>
      <w:r w:rsidR="004A0C0C" w:rsidRPr="00513644">
        <w:rPr>
          <w:rFonts w:ascii="Garamond" w:hAnsi="Garamond" w:cstheme="minorHAnsi"/>
          <w:lang w:val="pt-BR"/>
        </w:rPr>
        <w:t xml:space="preserve">… </w:t>
      </w:r>
      <w:r w:rsidR="004B28B1" w:rsidRPr="00513644">
        <w:rPr>
          <w:rFonts w:ascii="Garamond" w:hAnsi="Garamond" w:cstheme="minorHAnsi"/>
          <w:lang w:val="pt-BR"/>
        </w:rPr>
        <w:t xml:space="preserve">   </w:t>
      </w:r>
      <w:r w:rsidR="004A0C0C" w:rsidRPr="00513644">
        <w:rPr>
          <w:rFonts w:ascii="Garamond" w:hAnsi="Garamond" w:cstheme="minorHAnsi"/>
          <w:b/>
          <w:sz w:val="20"/>
          <w:szCs w:val="20"/>
          <w:lang w:val="pt-BR"/>
        </w:rPr>
        <w:t>CMJ 87, 2</w:t>
      </w:r>
    </w:p>
    <w:p w:rsidR="004A0C0C" w:rsidRPr="00513644" w:rsidRDefault="004A0C0C" w:rsidP="00966327">
      <w:pPr>
        <w:jc w:val="both"/>
        <w:rPr>
          <w:rFonts w:ascii="Garamond" w:hAnsi="Garamond" w:cs="Bookman Old Style"/>
          <w:lang w:val="pt-BR"/>
        </w:rPr>
      </w:pPr>
    </w:p>
    <w:p w:rsidR="009025F6" w:rsidRPr="00513644" w:rsidRDefault="0066222F" w:rsidP="009025F6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513644">
        <w:rPr>
          <w:rFonts w:ascii="Garamond" w:hAnsi="Garamond"/>
          <w:b/>
          <w:sz w:val="28"/>
          <w:szCs w:val="28"/>
          <w:lang w:val="pt-BR"/>
        </w:rPr>
        <w:t>E as graças do nosso chamado</w:t>
      </w:r>
      <w:r w:rsidR="00A93915" w:rsidRPr="00513644">
        <w:rPr>
          <w:rFonts w:ascii="Garamond" w:hAnsi="Garamond"/>
          <w:b/>
          <w:sz w:val="28"/>
          <w:szCs w:val="28"/>
          <w:lang w:val="pt-BR"/>
        </w:rPr>
        <w:t xml:space="preserve">: </w:t>
      </w:r>
    </w:p>
    <w:p w:rsidR="00A93915" w:rsidRPr="00513644" w:rsidRDefault="0066222F" w:rsidP="003B68CF">
      <w:pPr>
        <w:ind w:firstLine="708"/>
        <w:jc w:val="both"/>
        <w:rPr>
          <w:rFonts w:ascii="Garamond" w:hAnsi="Garamond"/>
          <w:b/>
          <w:sz w:val="28"/>
          <w:szCs w:val="28"/>
          <w:lang w:val="pt-BR"/>
        </w:rPr>
      </w:pPr>
      <w:r w:rsidRPr="00513644">
        <w:rPr>
          <w:rFonts w:ascii="Garamond" w:hAnsi="Garamond"/>
          <w:b/>
          <w:sz w:val="28"/>
          <w:szCs w:val="28"/>
          <w:lang w:val="pt-BR"/>
        </w:rPr>
        <w:t>Olho para trás na minha vida buscando o meu entusiasmo inicial</w:t>
      </w:r>
      <w:r w:rsidR="00974011" w:rsidRPr="00513644">
        <w:rPr>
          <w:rFonts w:ascii="Garamond" w:hAnsi="Garamond"/>
          <w:b/>
          <w:sz w:val="28"/>
          <w:szCs w:val="28"/>
          <w:lang w:val="pt-BR"/>
        </w:rPr>
        <w:t>…</w:t>
      </w:r>
      <w:r w:rsidR="00A93915" w:rsidRPr="00513644">
        <w:rPr>
          <w:rFonts w:ascii="Garamond" w:hAnsi="Garamond"/>
          <w:b/>
          <w:sz w:val="28"/>
          <w:szCs w:val="28"/>
          <w:lang w:val="pt-BR"/>
        </w:rPr>
        <w:t xml:space="preserve"> </w:t>
      </w:r>
    </w:p>
    <w:bookmarkEnd w:id="0"/>
    <w:p w:rsidR="00ED1645" w:rsidRPr="00513644" w:rsidRDefault="00ED1645" w:rsidP="003B68CF">
      <w:pPr>
        <w:ind w:firstLine="708"/>
        <w:jc w:val="both"/>
        <w:rPr>
          <w:rFonts w:ascii="Garamond" w:hAnsi="Garamond"/>
          <w:b/>
          <w:sz w:val="28"/>
          <w:szCs w:val="28"/>
          <w:lang w:val="pt-BR"/>
        </w:rPr>
      </w:pPr>
    </w:p>
    <w:sectPr w:rsidR="00ED1645" w:rsidRPr="00513644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66EFE"/>
    <w:rsid w:val="000836D5"/>
    <w:rsid w:val="00091D25"/>
    <w:rsid w:val="000952C6"/>
    <w:rsid w:val="000C2AD1"/>
    <w:rsid w:val="00111D45"/>
    <w:rsid w:val="00195DA0"/>
    <w:rsid w:val="00234FF8"/>
    <w:rsid w:val="0023789A"/>
    <w:rsid w:val="002866E7"/>
    <w:rsid w:val="002C2897"/>
    <w:rsid w:val="002C64C4"/>
    <w:rsid w:val="002E3D32"/>
    <w:rsid w:val="00303D8E"/>
    <w:rsid w:val="00314979"/>
    <w:rsid w:val="00321F76"/>
    <w:rsid w:val="00367E0D"/>
    <w:rsid w:val="003B68CF"/>
    <w:rsid w:val="0042255F"/>
    <w:rsid w:val="00440F37"/>
    <w:rsid w:val="00446122"/>
    <w:rsid w:val="004809E5"/>
    <w:rsid w:val="00485B60"/>
    <w:rsid w:val="004A0C0C"/>
    <w:rsid w:val="004B28B1"/>
    <w:rsid w:val="004F4076"/>
    <w:rsid w:val="00513644"/>
    <w:rsid w:val="005613E6"/>
    <w:rsid w:val="0056509F"/>
    <w:rsid w:val="005A44FF"/>
    <w:rsid w:val="005D19C7"/>
    <w:rsid w:val="005D77C5"/>
    <w:rsid w:val="0065256B"/>
    <w:rsid w:val="0066222F"/>
    <w:rsid w:val="006C2FB8"/>
    <w:rsid w:val="006D22C6"/>
    <w:rsid w:val="006F6C32"/>
    <w:rsid w:val="00716A5E"/>
    <w:rsid w:val="007B7AF9"/>
    <w:rsid w:val="007D3173"/>
    <w:rsid w:val="007F1D09"/>
    <w:rsid w:val="008777E9"/>
    <w:rsid w:val="008D36BC"/>
    <w:rsid w:val="008D6643"/>
    <w:rsid w:val="009025F6"/>
    <w:rsid w:val="00942F78"/>
    <w:rsid w:val="009513C7"/>
    <w:rsid w:val="00966327"/>
    <w:rsid w:val="00974011"/>
    <w:rsid w:val="009A171F"/>
    <w:rsid w:val="00A03911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C065B"/>
    <w:rsid w:val="00BC1049"/>
    <w:rsid w:val="00BC1DA9"/>
    <w:rsid w:val="00BF01CB"/>
    <w:rsid w:val="00C10A6B"/>
    <w:rsid w:val="00C434CA"/>
    <w:rsid w:val="00C677E4"/>
    <w:rsid w:val="00CC2F30"/>
    <w:rsid w:val="00CF016B"/>
    <w:rsid w:val="00D303AB"/>
    <w:rsid w:val="00D640A7"/>
    <w:rsid w:val="00DE5E0E"/>
    <w:rsid w:val="00E1742A"/>
    <w:rsid w:val="00E249DB"/>
    <w:rsid w:val="00E56620"/>
    <w:rsid w:val="00E75992"/>
    <w:rsid w:val="00ED12A0"/>
    <w:rsid w:val="00ED1645"/>
    <w:rsid w:val="00ED5B75"/>
    <w:rsid w:val="00EE03F9"/>
    <w:rsid w:val="00F107B3"/>
    <w:rsid w:val="00F22AE3"/>
    <w:rsid w:val="00F327EE"/>
    <w:rsid w:val="00F64303"/>
    <w:rsid w:val="00F7094C"/>
    <w:rsid w:val="00F742C0"/>
    <w:rsid w:val="00F84743"/>
    <w:rsid w:val="00F9720C"/>
    <w:rsid w:val="00FD3C6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7F68-AA66-450B-8264-E4A13D6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2016-12-11T01:24:00Z</cp:lastPrinted>
  <dcterms:created xsi:type="dcterms:W3CDTF">2017-01-02T08:27:00Z</dcterms:created>
  <dcterms:modified xsi:type="dcterms:W3CDTF">2017-01-30T08:36:00Z</dcterms:modified>
</cp:coreProperties>
</file>